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0988B" w14:textId="0A2DBEE5" w:rsidR="00B7156C" w:rsidRPr="00E63C2B" w:rsidRDefault="00B7156C">
      <w:pPr>
        <w:pStyle w:val="titlefront"/>
        <w:ind w:left="0"/>
        <w:jc w:val="center"/>
        <w:outlineLvl w:val="0"/>
        <w:rPr>
          <w:rFonts w:ascii="Times New Roman" w:hAnsi="Times New Roman"/>
          <w:sz w:val="22"/>
          <w:szCs w:val="22"/>
        </w:rPr>
      </w:pPr>
      <w:r w:rsidRPr="00E63C2B">
        <w:rPr>
          <w:rFonts w:ascii="Times New Roman" w:hAnsi="Times New Roman"/>
          <w:sz w:val="22"/>
          <w:szCs w:val="22"/>
        </w:rPr>
        <w:t xml:space="preserve">PUBLICATION REF: </w:t>
      </w:r>
      <w:r w:rsidR="008B1A6D" w:rsidRPr="008B1A6D">
        <w:rPr>
          <w:rFonts w:ascii="Times New Roman" w:hAnsi="Times New Roman"/>
          <w:sz w:val="22"/>
          <w:szCs w:val="22"/>
        </w:rPr>
        <w:t>TDC04/2025</w:t>
      </w:r>
      <w:r w:rsidRPr="00E63C2B">
        <w:rPr>
          <w:rFonts w:ascii="Times New Roman" w:hAnsi="Times New Roman"/>
          <w:sz w:val="22"/>
          <w:szCs w:val="22"/>
        </w:rPr>
        <w:br/>
      </w:r>
      <w:r w:rsidRPr="00E63C2B">
        <w:rPr>
          <w:rFonts w:ascii="Times New Roman" w:hAnsi="Times New Roman"/>
          <w:sz w:val="22"/>
          <w:szCs w:val="22"/>
        </w:rPr>
        <w:br/>
      </w:r>
      <w:r w:rsidR="008B1A6D" w:rsidRPr="008B1A6D">
        <w:rPr>
          <w:rFonts w:ascii="Times New Roman" w:hAnsi="Times New Roman"/>
          <w:sz w:val="22"/>
          <w:szCs w:val="22"/>
        </w:rPr>
        <w:t>Developing Web Based Platform</w:t>
      </w:r>
      <w:r w:rsidR="008B1A6D" w:rsidRPr="008B1A6D">
        <w:rPr>
          <w:rFonts w:ascii="Times New Roman" w:hAnsi="Times New Roman"/>
          <w:sz w:val="22"/>
          <w:szCs w:val="22"/>
        </w:rPr>
        <w:t xml:space="preserve"> </w:t>
      </w:r>
    </w:p>
    <w:p w14:paraId="4C486223" w14:textId="11450333" w:rsidR="00B7156C" w:rsidRDefault="00B7156C" w:rsidP="008B1A6D">
      <w:pPr>
        <w:pStyle w:val="titlefront"/>
        <w:ind w:left="0"/>
        <w:jc w:val="center"/>
        <w:outlineLvl w:val="0"/>
        <w:rPr>
          <w:rFonts w:ascii="Times New Roman" w:hAnsi="Times New Roman"/>
          <w:sz w:val="22"/>
          <w:szCs w:val="22"/>
        </w:rPr>
      </w:pPr>
      <w:r w:rsidRPr="00E63C2B">
        <w:rPr>
          <w:rFonts w:ascii="Times New Roman" w:hAnsi="Times New Roman"/>
          <w:sz w:val="22"/>
          <w:szCs w:val="22"/>
        </w:rPr>
        <w:t xml:space="preserve">Maximum budget: </w:t>
      </w:r>
      <w:r w:rsidR="008B1A6D">
        <w:rPr>
          <w:rFonts w:ascii="Times New Roman" w:hAnsi="Times New Roman"/>
          <w:sz w:val="22"/>
          <w:szCs w:val="22"/>
        </w:rPr>
        <w:t>13.000,00 EUR</w:t>
      </w:r>
    </w:p>
    <w:p w14:paraId="5DEA0BA7" w14:textId="77777777" w:rsidR="008B1A6D" w:rsidRPr="00E63C2B" w:rsidRDefault="008B1A6D" w:rsidP="008B1A6D">
      <w:pPr>
        <w:pStyle w:val="titlefront"/>
        <w:ind w:left="0"/>
        <w:jc w:val="center"/>
        <w:outlineLvl w:val="0"/>
        <w:rPr>
          <w:rFonts w:ascii="Times New Roman" w:hAnsi="Times New Roman"/>
          <w:sz w:val="22"/>
          <w:szCs w:val="22"/>
        </w:rPr>
      </w:pPr>
    </w:p>
    <w:p w14:paraId="0FE9B421" w14:textId="77777777" w:rsidR="00B7156C" w:rsidRPr="00E63C2B" w:rsidRDefault="00B7156C" w:rsidP="00AC55F3">
      <w:pPr>
        <w:spacing w:after="120"/>
        <w:ind w:left="1418" w:hanging="1134"/>
        <w:rPr>
          <w:sz w:val="22"/>
          <w:szCs w:val="22"/>
        </w:rPr>
      </w:pPr>
      <w:r w:rsidRPr="00E63C2B">
        <w:rPr>
          <w:b/>
          <w:sz w:val="22"/>
          <w:szCs w:val="22"/>
        </w:rPr>
        <w:t>Contents:</w:t>
      </w:r>
      <w:r w:rsidRPr="00E63C2B">
        <w:rPr>
          <w:sz w:val="22"/>
          <w:szCs w:val="22"/>
        </w:rPr>
        <w:tab/>
        <w:t>Timetable</w:t>
      </w:r>
      <w:r w:rsidRPr="00E63C2B">
        <w:rPr>
          <w:sz w:val="22"/>
          <w:szCs w:val="22"/>
        </w:rPr>
        <w:br/>
        <w:t>Observers</w:t>
      </w:r>
      <w:r w:rsidRPr="00E63C2B">
        <w:rPr>
          <w:sz w:val="22"/>
          <w:szCs w:val="22"/>
        </w:rPr>
        <w:br/>
        <w:t>Evaluation</w:t>
      </w:r>
      <w:r w:rsidRPr="00E63C2B">
        <w:rPr>
          <w:sz w:val="22"/>
          <w:szCs w:val="22"/>
        </w:rPr>
        <w:br/>
        <w:t>- Technical evaluation</w:t>
      </w:r>
      <w:r w:rsidRPr="00E63C2B">
        <w:rPr>
          <w:sz w:val="22"/>
          <w:szCs w:val="22"/>
        </w:rPr>
        <w:br/>
        <w:t>- Financial evaluation</w:t>
      </w:r>
      <w:r w:rsidRPr="00E63C2B">
        <w:rPr>
          <w:sz w:val="22"/>
          <w:szCs w:val="22"/>
        </w:rPr>
        <w:br/>
        <w:t>Conclusion</w:t>
      </w:r>
      <w:r w:rsidRPr="00E63C2B">
        <w:rPr>
          <w:sz w:val="22"/>
          <w:szCs w:val="22"/>
        </w:rPr>
        <w:br/>
        <w:t>Signatures</w:t>
      </w:r>
    </w:p>
    <w:p w14:paraId="13B0208C" w14:textId="77777777" w:rsidR="00D5177B" w:rsidRDefault="00B7156C" w:rsidP="00AC55F3">
      <w:pPr>
        <w:ind w:left="1985" w:hanging="567"/>
        <w:rPr>
          <w:sz w:val="22"/>
          <w:szCs w:val="22"/>
        </w:rPr>
      </w:pPr>
      <w:r w:rsidRPr="00E63C2B">
        <w:rPr>
          <w:b/>
          <w:sz w:val="22"/>
          <w:szCs w:val="22"/>
        </w:rPr>
        <w:t>Annexes:</w:t>
      </w:r>
      <w:r w:rsidRPr="00E63C2B">
        <w:rPr>
          <w:sz w:val="22"/>
          <w:szCs w:val="22"/>
        </w:rPr>
        <w:tab/>
      </w:r>
    </w:p>
    <w:p w14:paraId="66DD4411" w14:textId="2E103907" w:rsidR="00D5177B" w:rsidRPr="001F25E5" w:rsidRDefault="00D5177B" w:rsidP="00AC55F3">
      <w:pPr>
        <w:ind w:left="1985" w:right="282" w:hanging="567"/>
        <w:rPr>
          <w:sz w:val="22"/>
          <w:szCs w:val="22"/>
        </w:rPr>
      </w:pPr>
      <w:r>
        <w:rPr>
          <w:sz w:val="22"/>
          <w:szCs w:val="22"/>
        </w:rPr>
        <w:t>[</w:t>
      </w:r>
      <w:r w:rsidR="00A94DA4" w:rsidRPr="00B51E12">
        <w:rPr>
          <w:sz w:val="22"/>
          <w:szCs w:val="22"/>
          <w:highlight w:val="yellow"/>
        </w:rPr>
        <w:t>Electronic submission (</w:t>
      </w:r>
      <w:r w:rsidR="00A94DA4">
        <w:rPr>
          <w:sz w:val="22"/>
          <w:szCs w:val="22"/>
          <w:highlight w:val="yellow"/>
        </w:rPr>
        <w:t>d</w:t>
      </w:r>
      <w:r w:rsidRPr="00AB5AD0">
        <w:rPr>
          <w:sz w:val="22"/>
          <w:szCs w:val="22"/>
          <w:highlight w:val="yellow"/>
        </w:rPr>
        <w:t>irect management</w:t>
      </w:r>
      <w:r w:rsidR="00A94DA4">
        <w:rPr>
          <w:sz w:val="22"/>
          <w:szCs w:val="22"/>
          <w:highlight w:val="yellow"/>
        </w:rPr>
        <w:t>)</w:t>
      </w:r>
      <w:r w:rsidRPr="00AB5AD0">
        <w:rPr>
          <w:sz w:val="22"/>
          <w:szCs w:val="22"/>
          <w:highlight w:val="yellow"/>
        </w:rPr>
        <w:t>:</w:t>
      </w:r>
      <w:r>
        <w:rPr>
          <w:sz w:val="22"/>
          <w:szCs w:val="22"/>
        </w:rPr>
        <w:t xml:space="preserve"> </w:t>
      </w:r>
      <w:r w:rsidRPr="00116F19">
        <w:rPr>
          <w:sz w:val="22"/>
          <w:szCs w:val="22"/>
          <w:highlight w:val="lightGray"/>
        </w:rPr>
        <w:t xml:space="preserve">Appointment of </w:t>
      </w:r>
      <w:r w:rsidRPr="00B51E12">
        <w:rPr>
          <w:sz w:val="22"/>
          <w:szCs w:val="22"/>
          <w:highlight w:val="lightGray"/>
        </w:rPr>
        <w:t xml:space="preserve">Opening and Evaluation </w:t>
      </w:r>
      <w:r w:rsidR="00A94DA4" w:rsidRPr="00B51E12">
        <w:rPr>
          <w:sz w:val="22"/>
          <w:szCs w:val="22"/>
          <w:highlight w:val="lightGray"/>
        </w:rPr>
        <w:t>Committees</w:t>
      </w:r>
      <w:r w:rsidRPr="00B51E12">
        <w:rPr>
          <w:sz w:val="22"/>
          <w:szCs w:val="22"/>
          <w:highlight w:val="lightGray"/>
        </w:rPr>
        <w:t xml:space="preserve"> from PPMT/Ares</w:t>
      </w:r>
      <w:r w:rsidRPr="00116F19">
        <w:rPr>
          <w:sz w:val="22"/>
          <w:szCs w:val="22"/>
          <w:highlight w:val="lightGray"/>
        </w:rPr>
        <w:t xml:space="preserve"> with the declarations of </w:t>
      </w:r>
      <w:r w:rsidR="00A25A64">
        <w:rPr>
          <w:sz w:val="22"/>
          <w:szCs w:val="22"/>
          <w:highlight w:val="lightGray"/>
        </w:rPr>
        <w:t>absence of conflict of interest</w:t>
      </w:r>
      <w:r w:rsidRPr="00116F19">
        <w:rPr>
          <w:sz w:val="22"/>
          <w:szCs w:val="22"/>
          <w:highlight w:val="lightGray"/>
        </w:rPr>
        <w:t xml:space="preserve"> and confidentiality</w:t>
      </w:r>
      <w:r w:rsidR="00B51E12">
        <w:rPr>
          <w:sz w:val="22"/>
          <w:szCs w:val="22"/>
        </w:rPr>
        <w:t>]</w:t>
      </w:r>
    </w:p>
    <w:p w14:paraId="51893CA2" w14:textId="58403A44" w:rsidR="00D11BE9" w:rsidRDefault="00D11BE9" w:rsidP="00AC55F3">
      <w:pPr>
        <w:spacing w:before="120" w:after="120"/>
        <w:ind w:left="1985"/>
        <w:rPr>
          <w:sz w:val="22"/>
          <w:szCs w:val="22"/>
        </w:rPr>
      </w:pPr>
      <w:r>
        <w:rPr>
          <w:sz w:val="22"/>
          <w:szCs w:val="22"/>
        </w:rPr>
        <w:t>[</w:t>
      </w:r>
      <w:r w:rsidR="00A94DA4" w:rsidRPr="00023D8F">
        <w:rPr>
          <w:sz w:val="22"/>
          <w:szCs w:val="22"/>
          <w:highlight w:val="yellow"/>
        </w:rPr>
        <w:t>Electronic submission (</w:t>
      </w:r>
      <w:r w:rsidR="00A94DA4">
        <w:rPr>
          <w:sz w:val="22"/>
          <w:szCs w:val="22"/>
          <w:highlight w:val="yellow"/>
        </w:rPr>
        <w:t>d</w:t>
      </w:r>
      <w:r w:rsidR="00A94DA4" w:rsidRPr="00AB5AD0">
        <w:rPr>
          <w:sz w:val="22"/>
          <w:szCs w:val="22"/>
          <w:highlight w:val="yellow"/>
        </w:rPr>
        <w:t>irect management</w:t>
      </w:r>
      <w:r w:rsidR="00A94DA4">
        <w:rPr>
          <w:sz w:val="22"/>
          <w:szCs w:val="22"/>
          <w:highlight w:val="yellow"/>
        </w:rPr>
        <w:t>)</w:t>
      </w:r>
      <w:r w:rsidR="00A94DA4" w:rsidRPr="00AB5AD0">
        <w:rPr>
          <w:sz w:val="22"/>
          <w:szCs w:val="22"/>
          <w:highlight w:val="yellow"/>
        </w:rPr>
        <w:t>:</w:t>
      </w:r>
      <w:r w:rsidR="00A94DA4">
        <w:rPr>
          <w:sz w:val="22"/>
          <w:szCs w:val="22"/>
        </w:rPr>
        <w:t xml:space="preserve"> </w:t>
      </w:r>
      <w:r w:rsidRPr="00B51E12">
        <w:rPr>
          <w:sz w:val="22"/>
          <w:szCs w:val="22"/>
          <w:highlight w:val="lightGray"/>
        </w:rPr>
        <w:t>Record of opening of submissions generated from eSubmission</w:t>
      </w:r>
      <w:r>
        <w:rPr>
          <w:sz w:val="22"/>
          <w:szCs w:val="22"/>
        </w:rPr>
        <w:t>]</w:t>
      </w:r>
    </w:p>
    <w:p w14:paraId="18E7E161" w14:textId="48D52C69" w:rsidR="00B7156C" w:rsidRDefault="00D11BE9" w:rsidP="00AC55F3">
      <w:pPr>
        <w:spacing w:after="120"/>
        <w:ind w:left="1985"/>
        <w:rPr>
          <w:sz w:val="22"/>
          <w:szCs w:val="22"/>
        </w:rPr>
      </w:pPr>
      <w:r>
        <w:rPr>
          <w:sz w:val="22"/>
          <w:szCs w:val="22"/>
        </w:rPr>
        <w:t>[</w:t>
      </w:r>
      <w:r w:rsidR="00A94DA4" w:rsidRPr="00B51E12">
        <w:rPr>
          <w:sz w:val="22"/>
          <w:szCs w:val="22"/>
          <w:highlight w:val="yellow"/>
        </w:rPr>
        <w:t>Paper submission (i</w:t>
      </w:r>
      <w:r w:rsidRPr="00B51E12">
        <w:rPr>
          <w:sz w:val="22"/>
          <w:szCs w:val="22"/>
          <w:highlight w:val="yellow"/>
        </w:rPr>
        <w:t>ndirect management</w:t>
      </w:r>
      <w:r w:rsidR="00A94DA4">
        <w:rPr>
          <w:sz w:val="22"/>
          <w:szCs w:val="22"/>
          <w:highlight w:val="yellow"/>
        </w:rPr>
        <w:t>)</w:t>
      </w:r>
      <w:r w:rsidRPr="00B51E12">
        <w:rPr>
          <w:sz w:val="22"/>
          <w:szCs w:val="22"/>
          <w:highlight w:val="yellow"/>
        </w:rPr>
        <w:t>:</w:t>
      </w:r>
      <w:r>
        <w:rPr>
          <w:sz w:val="22"/>
          <w:szCs w:val="22"/>
        </w:rPr>
        <w:t xml:space="preserve"> </w:t>
      </w:r>
      <w:r w:rsidR="00B7156C" w:rsidRPr="00B51E12">
        <w:rPr>
          <w:sz w:val="22"/>
          <w:szCs w:val="22"/>
          <w:highlight w:val="lightGray"/>
        </w:rPr>
        <w:t>Tender opening re</w:t>
      </w:r>
      <w:r w:rsidR="00F54858">
        <w:rPr>
          <w:sz w:val="22"/>
          <w:szCs w:val="22"/>
          <w:highlight w:val="lightGray"/>
        </w:rPr>
        <w:t>cord</w:t>
      </w:r>
      <w:r w:rsidR="0012029B" w:rsidRPr="00B51E12">
        <w:rPr>
          <w:sz w:val="22"/>
          <w:szCs w:val="22"/>
          <w:highlight w:val="lightGray"/>
        </w:rPr>
        <w:t xml:space="preserve"> and its annexes</w:t>
      </w:r>
      <w:r w:rsidRPr="00B51E12">
        <w:rPr>
          <w:sz w:val="22"/>
          <w:szCs w:val="22"/>
          <w:highlight w:val="lightGray"/>
        </w:rPr>
        <w:t>]</w:t>
      </w:r>
      <w:r w:rsidR="00B7156C" w:rsidRPr="00E63C2B">
        <w:rPr>
          <w:sz w:val="22"/>
          <w:szCs w:val="22"/>
        </w:rPr>
        <w:br/>
        <w:t>Administrative compliance grid</w:t>
      </w:r>
      <w:r w:rsidR="00B7156C" w:rsidRPr="00E63C2B">
        <w:rPr>
          <w:sz w:val="22"/>
          <w:szCs w:val="22"/>
        </w:rPr>
        <w:br/>
        <w:t>[</w:t>
      </w:r>
      <w:r w:rsidR="00B7156C" w:rsidRPr="007A16DC">
        <w:rPr>
          <w:sz w:val="22"/>
          <w:szCs w:val="22"/>
          <w:highlight w:val="lightGray"/>
        </w:rPr>
        <w:t>Correspondence concerning clarification sought from tenderers</w:t>
      </w:r>
      <w:r w:rsidR="00B7156C" w:rsidRPr="00E63C2B">
        <w:rPr>
          <w:sz w:val="22"/>
          <w:szCs w:val="22"/>
        </w:rPr>
        <w:t>]</w:t>
      </w:r>
      <w:r w:rsidR="00AF7043">
        <w:rPr>
          <w:sz w:val="22"/>
          <w:szCs w:val="22"/>
        </w:rPr>
        <w:br/>
      </w:r>
      <w:r w:rsidR="00B7156C" w:rsidRPr="00E63C2B">
        <w:rPr>
          <w:sz w:val="22"/>
          <w:szCs w:val="22"/>
        </w:rPr>
        <w:br/>
        <w:t xml:space="preserve">Evaluation grids completed by </w:t>
      </w:r>
      <w:r w:rsidR="00351ACC" w:rsidRPr="00E63C2B">
        <w:rPr>
          <w:sz w:val="22"/>
          <w:szCs w:val="22"/>
        </w:rPr>
        <w:t xml:space="preserve">the </w:t>
      </w:r>
      <w:r w:rsidR="00B7156C" w:rsidRPr="00E63C2B">
        <w:rPr>
          <w:sz w:val="22"/>
          <w:szCs w:val="22"/>
        </w:rPr>
        <w:t>individual evaluators</w:t>
      </w:r>
      <w:r w:rsidR="00B7156C" w:rsidRPr="00E63C2B">
        <w:rPr>
          <w:sz w:val="22"/>
          <w:szCs w:val="22"/>
        </w:rPr>
        <w:br/>
      </w:r>
      <w:r w:rsidR="00506360" w:rsidRPr="00E63C2B">
        <w:rPr>
          <w:sz w:val="22"/>
          <w:szCs w:val="22"/>
        </w:rPr>
        <w:t>Summary</w:t>
      </w:r>
      <w:r w:rsidR="004D074F" w:rsidRPr="00E63C2B">
        <w:rPr>
          <w:sz w:val="22"/>
          <w:szCs w:val="22"/>
        </w:rPr>
        <w:t xml:space="preserve"> </w:t>
      </w:r>
      <w:r w:rsidR="00506360" w:rsidRPr="00E63C2B">
        <w:rPr>
          <w:sz w:val="22"/>
          <w:szCs w:val="22"/>
        </w:rPr>
        <w:t>of average scores, technical and financial score and conclusion</w:t>
      </w:r>
      <w:r w:rsidR="00B7156C" w:rsidRPr="00E63C2B">
        <w:rPr>
          <w:sz w:val="22"/>
          <w:szCs w:val="22"/>
        </w:rPr>
        <w:br/>
        <w:t>[</w:t>
      </w:r>
      <w:r w:rsidR="00B7156C" w:rsidRPr="007A16DC">
        <w:rPr>
          <w:sz w:val="22"/>
          <w:szCs w:val="22"/>
          <w:highlight w:val="lightGray"/>
        </w:rPr>
        <w:t>Interview records</w:t>
      </w:r>
      <w:r w:rsidR="00B7156C" w:rsidRPr="00E63C2B">
        <w:rPr>
          <w:sz w:val="22"/>
          <w:szCs w:val="22"/>
        </w:rPr>
        <w:t>]</w:t>
      </w:r>
      <w:r w:rsidR="002C0C50">
        <w:rPr>
          <w:sz w:val="22"/>
          <w:szCs w:val="22"/>
        </w:rPr>
        <w:br/>
      </w:r>
      <w:r w:rsidR="002A57E4" w:rsidRPr="00E63C2B">
        <w:rPr>
          <w:sz w:val="22"/>
          <w:szCs w:val="22"/>
        </w:rPr>
        <w:t>[</w:t>
      </w:r>
      <w:r w:rsidR="002A57E4" w:rsidRPr="002A57E4">
        <w:rPr>
          <w:sz w:val="22"/>
          <w:szCs w:val="22"/>
          <w:highlight w:val="lightGray"/>
        </w:rPr>
        <w:t>Correspondence regarding Declaration on Honour</w:t>
      </w:r>
      <w:r w:rsidR="002A57E4">
        <w:rPr>
          <w:sz w:val="22"/>
          <w:szCs w:val="22"/>
          <w:highlight w:val="lightGray"/>
        </w:rPr>
        <w:t>,</w:t>
      </w:r>
      <w:r w:rsidR="002A57E4" w:rsidRPr="002A57E4">
        <w:rPr>
          <w:sz w:val="22"/>
          <w:szCs w:val="22"/>
          <w:highlight w:val="lightGray"/>
        </w:rPr>
        <w:t xml:space="preserve"> supporting documents on exclusion and selection criteria from tenderers</w:t>
      </w:r>
      <w:r w:rsidR="002A57E4" w:rsidRPr="00AC55F3">
        <w:rPr>
          <w:sz w:val="22"/>
          <w:szCs w:val="22"/>
          <w:highlight w:val="lightGray"/>
        </w:rPr>
        <w:t>, availability of experts and auditor/practitioner</w:t>
      </w:r>
      <w:r w:rsidR="002A57E4" w:rsidRPr="00E63C2B">
        <w:rPr>
          <w:sz w:val="22"/>
          <w:szCs w:val="22"/>
        </w:rPr>
        <w:t>]</w:t>
      </w:r>
      <w:r w:rsidR="000D2AA1">
        <w:rPr>
          <w:sz w:val="22"/>
          <w:szCs w:val="22"/>
        </w:rPr>
        <w:br/>
        <w:t>[</w:t>
      </w:r>
      <w:r w:rsidR="000D2AA1" w:rsidRPr="00AC55F3">
        <w:rPr>
          <w:sz w:val="22"/>
          <w:szCs w:val="22"/>
          <w:highlight w:val="lightGray"/>
        </w:rPr>
        <w:t>Correspondence for the partner country on agreement on the key experts</w:t>
      </w:r>
      <w:r w:rsidR="000D2AA1">
        <w:rPr>
          <w:sz w:val="22"/>
          <w:szCs w:val="22"/>
        </w:rPr>
        <w:t>]</w:t>
      </w:r>
    </w:p>
    <w:p w14:paraId="12BE0781" w14:textId="77777777" w:rsidR="00B7156C" w:rsidRPr="00E63C2B" w:rsidRDefault="00B7156C" w:rsidP="00FD20B6">
      <w:pPr>
        <w:keepNext/>
        <w:tabs>
          <w:tab w:val="left" w:pos="426"/>
        </w:tabs>
        <w:spacing w:before="240" w:after="240"/>
        <w:ind w:left="426" w:hanging="426"/>
        <w:jc w:val="both"/>
        <w:rPr>
          <w:b/>
          <w:szCs w:val="24"/>
        </w:rPr>
      </w:pPr>
      <w:r w:rsidRPr="00E63C2B">
        <w:rPr>
          <w:b/>
          <w:szCs w:val="24"/>
        </w:rPr>
        <w:t>1.</w:t>
      </w:r>
      <w:r w:rsidRPr="00E63C2B">
        <w:rPr>
          <w:b/>
          <w:szCs w:val="24"/>
        </w:rPr>
        <w:tab/>
        <w:t>Timetable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984"/>
        <w:gridCol w:w="1929"/>
        <w:gridCol w:w="2182"/>
      </w:tblGrid>
      <w:tr w:rsidR="00B7156C" w:rsidRPr="00E63C2B" w14:paraId="75809E34" w14:textId="77777777" w:rsidTr="00827B6E">
        <w:trPr>
          <w:jc w:val="center"/>
        </w:trPr>
        <w:tc>
          <w:tcPr>
            <w:tcW w:w="2977" w:type="dxa"/>
            <w:tcBorders>
              <w:bottom w:val="single" w:sz="4" w:space="0" w:color="auto"/>
            </w:tcBorders>
            <w:vAlign w:val="center"/>
          </w:tcPr>
          <w:p w14:paraId="1F329B5C" w14:textId="77777777" w:rsidR="00B7156C" w:rsidRPr="00E63C2B" w:rsidRDefault="00B7156C" w:rsidP="00827B6E">
            <w:pPr>
              <w:spacing w:before="40" w:after="40"/>
              <w:rPr>
                <w:sz w:val="22"/>
                <w:szCs w:val="22"/>
              </w:rPr>
            </w:pPr>
          </w:p>
        </w:tc>
        <w:tc>
          <w:tcPr>
            <w:tcW w:w="1984" w:type="dxa"/>
            <w:tcBorders>
              <w:bottom w:val="single" w:sz="4" w:space="0" w:color="auto"/>
            </w:tcBorders>
            <w:shd w:val="pct10" w:color="auto" w:fill="FFFFFF"/>
            <w:vAlign w:val="center"/>
          </w:tcPr>
          <w:p w14:paraId="737ED470" w14:textId="77777777" w:rsidR="00B7156C" w:rsidRPr="00E63C2B" w:rsidRDefault="00B7156C" w:rsidP="00827B6E">
            <w:pPr>
              <w:spacing w:before="40" w:after="40"/>
              <w:jc w:val="center"/>
              <w:rPr>
                <w:b/>
                <w:sz w:val="22"/>
                <w:szCs w:val="22"/>
              </w:rPr>
            </w:pPr>
            <w:r w:rsidRPr="00E63C2B">
              <w:rPr>
                <w:b/>
                <w:sz w:val="22"/>
                <w:szCs w:val="22"/>
              </w:rPr>
              <w:t>DATE</w:t>
            </w:r>
          </w:p>
        </w:tc>
        <w:tc>
          <w:tcPr>
            <w:tcW w:w="1929" w:type="dxa"/>
            <w:tcBorders>
              <w:bottom w:val="single" w:sz="4" w:space="0" w:color="auto"/>
            </w:tcBorders>
            <w:shd w:val="pct10" w:color="auto" w:fill="FFFFFF"/>
            <w:vAlign w:val="center"/>
          </w:tcPr>
          <w:p w14:paraId="63A8B97B" w14:textId="77777777" w:rsidR="00B7156C" w:rsidRPr="00E63C2B" w:rsidRDefault="00B7156C" w:rsidP="00827B6E">
            <w:pPr>
              <w:spacing w:before="40" w:after="40"/>
              <w:jc w:val="center"/>
              <w:rPr>
                <w:b/>
                <w:sz w:val="22"/>
                <w:szCs w:val="22"/>
              </w:rPr>
            </w:pPr>
            <w:r w:rsidRPr="00E63C2B">
              <w:rPr>
                <w:b/>
                <w:sz w:val="22"/>
                <w:szCs w:val="22"/>
              </w:rPr>
              <w:t>TIME</w:t>
            </w:r>
          </w:p>
        </w:tc>
        <w:tc>
          <w:tcPr>
            <w:tcW w:w="2182" w:type="dxa"/>
            <w:tcBorders>
              <w:bottom w:val="single" w:sz="4" w:space="0" w:color="auto"/>
            </w:tcBorders>
            <w:shd w:val="pct10" w:color="auto" w:fill="FFFFFF"/>
            <w:vAlign w:val="center"/>
          </w:tcPr>
          <w:p w14:paraId="5AE099FE" w14:textId="77777777" w:rsidR="00B7156C" w:rsidRPr="00E63C2B" w:rsidRDefault="00B7156C" w:rsidP="00827B6E">
            <w:pPr>
              <w:spacing w:before="40" w:after="40"/>
              <w:jc w:val="center"/>
              <w:rPr>
                <w:b/>
                <w:sz w:val="22"/>
                <w:szCs w:val="22"/>
              </w:rPr>
            </w:pPr>
            <w:r w:rsidRPr="00E63C2B">
              <w:rPr>
                <w:b/>
                <w:sz w:val="22"/>
                <w:szCs w:val="22"/>
              </w:rPr>
              <w:t>VENUE</w:t>
            </w:r>
          </w:p>
        </w:tc>
      </w:tr>
      <w:tr w:rsidR="00B7156C" w:rsidRPr="00E63C2B" w14:paraId="2673B54E" w14:textId="77777777" w:rsidTr="00827B6E">
        <w:trPr>
          <w:jc w:val="center"/>
        </w:trPr>
        <w:tc>
          <w:tcPr>
            <w:tcW w:w="2977" w:type="dxa"/>
            <w:shd w:val="pct10" w:color="auto" w:fill="FFFFFF"/>
            <w:vAlign w:val="center"/>
          </w:tcPr>
          <w:p w14:paraId="62423789" w14:textId="77777777" w:rsidR="00B7156C" w:rsidRPr="00E63C2B" w:rsidRDefault="00B7156C" w:rsidP="00827B6E">
            <w:pPr>
              <w:spacing w:before="120" w:after="120"/>
              <w:rPr>
                <w:b/>
                <w:sz w:val="22"/>
                <w:szCs w:val="22"/>
              </w:rPr>
            </w:pPr>
            <w:r w:rsidRPr="00E63C2B">
              <w:rPr>
                <w:b/>
                <w:sz w:val="22"/>
                <w:szCs w:val="22"/>
              </w:rPr>
              <w:t xml:space="preserve">&lt; </w:t>
            </w:r>
            <w:r w:rsidRPr="007A16DC">
              <w:rPr>
                <w:b/>
                <w:sz w:val="22"/>
                <w:szCs w:val="22"/>
                <w:highlight w:val="yellow"/>
              </w:rPr>
              <w:t>Meeting 1</w:t>
            </w:r>
            <w:r w:rsidRPr="00E63C2B">
              <w:rPr>
                <w:b/>
                <w:sz w:val="22"/>
                <w:szCs w:val="22"/>
              </w:rPr>
              <w:t xml:space="preserve"> &gt;</w:t>
            </w:r>
          </w:p>
        </w:tc>
        <w:tc>
          <w:tcPr>
            <w:tcW w:w="1984" w:type="dxa"/>
            <w:vAlign w:val="center"/>
          </w:tcPr>
          <w:p w14:paraId="21596C58" w14:textId="77777777" w:rsidR="00B7156C" w:rsidRPr="00E63C2B" w:rsidRDefault="00B7156C" w:rsidP="00827B6E">
            <w:pPr>
              <w:spacing w:before="120" w:after="120"/>
              <w:jc w:val="both"/>
              <w:rPr>
                <w:sz w:val="22"/>
                <w:szCs w:val="22"/>
              </w:rPr>
            </w:pPr>
          </w:p>
        </w:tc>
        <w:tc>
          <w:tcPr>
            <w:tcW w:w="1929" w:type="dxa"/>
            <w:vAlign w:val="center"/>
          </w:tcPr>
          <w:p w14:paraId="7E9E432F" w14:textId="77777777" w:rsidR="00B7156C" w:rsidRPr="00E63C2B" w:rsidRDefault="00B7156C" w:rsidP="00827B6E">
            <w:pPr>
              <w:spacing w:before="120" w:after="120"/>
              <w:jc w:val="both"/>
              <w:rPr>
                <w:sz w:val="22"/>
                <w:szCs w:val="22"/>
              </w:rPr>
            </w:pPr>
          </w:p>
        </w:tc>
        <w:tc>
          <w:tcPr>
            <w:tcW w:w="2182" w:type="dxa"/>
            <w:vAlign w:val="center"/>
          </w:tcPr>
          <w:p w14:paraId="18844C66" w14:textId="77777777" w:rsidR="00B7156C" w:rsidRPr="00E63C2B" w:rsidRDefault="00B7156C" w:rsidP="00827B6E">
            <w:pPr>
              <w:spacing w:before="120" w:after="120"/>
              <w:jc w:val="both"/>
              <w:rPr>
                <w:sz w:val="22"/>
                <w:szCs w:val="22"/>
              </w:rPr>
            </w:pPr>
          </w:p>
        </w:tc>
      </w:tr>
      <w:tr w:rsidR="00B7156C" w:rsidRPr="00E63C2B" w14:paraId="28386710" w14:textId="77777777" w:rsidTr="00827B6E">
        <w:trPr>
          <w:jc w:val="center"/>
        </w:trPr>
        <w:tc>
          <w:tcPr>
            <w:tcW w:w="2977" w:type="dxa"/>
            <w:shd w:val="pct10" w:color="auto" w:fill="FFFFFF"/>
            <w:vAlign w:val="center"/>
          </w:tcPr>
          <w:p w14:paraId="3FFF396B" w14:textId="77777777" w:rsidR="00B7156C" w:rsidRPr="00E63C2B" w:rsidRDefault="00B7156C" w:rsidP="00827B6E">
            <w:pPr>
              <w:spacing w:before="120" w:after="120"/>
              <w:rPr>
                <w:b/>
                <w:sz w:val="22"/>
                <w:szCs w:val="22"/>
              </w:rPr>
            </w:pPr>
            <w:r w:rsidRPr="00E63C2B">
              <w:rPr>
                <w:b/>
                <w:sz w:val="22"/>
                <w:szCs w:val="22"/>
              </w:rPr>
              <w:t xml:space="preserve">&lt; </w:t>
            </w:r>
            <w:r w:rsidRPr="007A16DC">
              <w:rPr>
                <w:b/>
                <w:sz w:val="22"/>
                <w:szCs w:val="22"/>
                <w:highlight w:val="yellow"/>
              </w:rPr>
              <w:t>Meeting 2</w:t>
            </w:r>
            <w:r w:rsidRPr="00E63C2B">
              <w:rPr>
                <w:b/>
                <w:sz w:val="22"/>
                <w:szCs w:val="22"/>
              </w:rPr>
              <w:t xml:space="preserve"> &gt;</w:t>
            </w:r>
          </w:p>
        </w:tc>
        <w:tc>
          <w:tcPr>
            <w:tcW w:w="1984" w:type="dxa"/>
            <w:vAlign w:val="center"/>
          </w:tcPr>
          <w:p w14:paraId="3D4A8DAC" w14:textId="77777777" w:rsidR="00B7156C" w:rsidRPr="00E63C2B" w:rsidRDefault="00B7156C" w:rsidP="00827B6E">
            <w:pPr>
              <w:spacing w:before="120" w:after="120"/>
              <w:jc w:val="both"/>
              <w:rPr>
                <w:sz w:val="22"/>
                <w:szCs w:val="22"/>
              </w:rPr>
            </w:pPr>
          </w:p>
        </w:tc>
        <w:tc>
          <w:tcPr>
            <w:tcW w:w="1929" w:type="dxa"/>
            <w:vAlign w:val="center"/>
          </w:tcPr>
          <w:p w14:paraId="7029C41E" w14:textId="77777777" w:rsidR="00B7156C" w:rsidRPr="00E63C2B" w:rsidRDefault="00B7156C" w:rsidP="00827B6E">
            <w:pPr>
              <w:spacing w:before="120" w:after="120"/>
              <w:jc w:val="both"/>
              <w:rPr>
                <w:sz w:val="22"/>
                <w:szCs w:val="22"/>
              </w:rPr>
            </w:pPr>
          </w:p>
        </w:tc>
        <w:tc>
          <w:tcPr>
            <w:tcW w:w="2182" w:type="dxa"/>
            <w:vAlign w:val="center"/>
          </w:tcPr>
          <w:p w14:paraId="0D559B6D" w14:textId="77777777" w:rsidR="00B7156C" w:rsidRPr="00E63C2B" w:rsidRDefault="00B7156C" w:rsidP="00827B6E">
            <w:pPr>
              <w:spacing w:before="120" w:after="120"/>
              <w:jc w:val="both"/>
              <w:rPr>
                <w:sz w:val="22"/>
                <w:szCs w:val="22"/>
              </w:rPr>
            </w:pPr>
          </w:p>
        </w:tc>
      </w:tr>
      <w:tr w:rsidR="00B7156C" w:rsidRPr="00E63C2B" w14:paraId="3A01B7E2" w14:textId="77777777" w:rsidTr="00827B6E">
        <w:trPr>
          <w:jc w:val="center"/>
        </w:trPr>
        <w:tc>
          <w:tcPr>
            <w:tcW w:w="2977" w:type="dxa"/>
            <w:shd w:val="pct10" w:color="auto" w:fill="FFFFFF"/>
            <w:vAlign w:val="center"/>
          </w:tcPr>
          <w:p w14:paraId="16D688B6" w14:textId="77777777" w:rsidR="00B7156C" w:rsidRPr="00E63C2B" w:rsidRDefault="00B7156C" w:rsidP="00827B6E">
            <w:pPr>
              <w:spacing w:before="120" w:after="120"/>
              <w:rPr>
                <w:b/>
                <w:sz w:val="22"/>
                <w:szCs w:val="22"/>
              </w:rPr>
            </w:pPr>
            <w:r w:rsidRPr="00E63C2B">
              <w:rPr>
                <w:b/>
                <w:sz w:val="22"/>
                <w:szCs w:val="22"/>
              </w:rPr>
              <w:t xml:space="preserve">&lt; </w:t>
            </w:r>
            <w:r w:rsidRPr="007A16DC">
              <w:rPr>
                <w:b/>
                <w:sz w:val="22"/>
                <w:szCs w:val="22"/>
                <w:highlight w:val="yellow"/>
              </w:rPr>
              <w:t>Interview session 1</w:t>
            </w:r>
            <w:r w:rsidRPr="00E63C2B">
              <w:rPr>
                <w:b/>
                <w:sz w:val="22"/>
                <w:szCs w:val="22"/>
              </w:rPr>
              <w:t xml:space="preserve"> &gt;</w:t>
            </w:r>
          </w:p>
        </w:tc>
        <w:tc>
          <w:tcPr>
            <w:tcW w:w="1984" w:type="dxa"/>
            <w:vAlign w:val="center"/>
          </w:tcPr>
          <w:p w14:paraId="3F4774ED" w14:textId="77777777" w:rsidR="00B7156C" w:rsidRPr="00E63C2B" w:rsidRDefault="00B7156C" w:rsidP="00827B6E">
            <w:pPr>
              <w:spacing w:before="120" w:after="120"/>
              <w:jc w:val="both"/>
              <w:rPr>
                <w:sz w:val="22"/>
                <w:szCs w:val="22"/>
              </w:rPr>
            </w:pPr>
          </w:p>
        </w:tc>
        <w:tc>
          <w:tcPr>
            <w:tcW w:w="1929" w:type="dxa"/>
            <w:vAlign w:val="center"/>
          </w:tcPr>
          <w:p w14:paraId="335D7487" w14:textId="77777777" w:rsidR="00B7156C" w:rsidRPr="00E63C2B" w:rsidRDefault="00B7156C" w:rsidP="00827B6E">
            <w:pPr>
              <w:spacing w:before="120" w:after="120"/>
              <w:jc w:val="both"/>
              <w:rPr>
                <w:sz w:val="22"/>
                <w:szCs w:val="22"/>
              </w:rPr>
            </w:pPr>
          </w:p>
        </w:tc>
        <w:tc>
          <w:tcPr>
            <w:tcW w:w="2182" w:type="dxa"/>
            <w:vAlign w:val="center"/>
          </w:tcPr>
          <w:p w14:paraId="234C1D03" w14:textId="77777777" w:rsidR="00B7156C" w:rsidRPr="00E63C2B" w:rsidRDefault="00B7156C" w:rsidP="00827B6E">
            <w:pPr>
              <w:spacing w:before="120" w:after="120"/>
              <w:jc w:val="both"/>
              <w:rPr>
                <w:sz w:val="22"/>
                <w:szCs w:val="22"/>
              </w:rPr>
            </w:pPr>
          </w:p>
        </w:tc>
      </w:tr>
      <w:tr w:rsidR="00B7156C" w:rsidRPr="00E63C2B" w14:paraId="57BEFCDB" w14:textId="77777777" w:rsidTr="00827B6E">
        <w:trPr>
          <w:jc w:val="center"/>
        </w:trPr>
        <w:tc>
          <w:tcPr>
            <w:tcW w:w="2977" w:type="dxa"/>
            <w:shd w:val="pct10" w:color="auto" w:fill="FFFFFF"/>
            <w:vAlign w:val="center"/>
          </w:tcPr>
          <w:p w14:paraId="6EF830FD" w14:textId="77777777" w:rsidR="00B7156C" w:rsidRPr="00E63C2B" w:rsidRDefault="00B7156C" w:rsidP="00827B6E">
            <w:pPr>
              <w:spacing w:before="120" w:after="120"/>
              <w:rPr>
                <w:b/>
                <w:sz w:val="22"/>
                <w:szCs w:val="22"/>
              </w:rPr>
            </w:pPr>
            <w:r w:rsidRPr="007A16DC">
              <w:rPr>
                <w:b/>
                <w:sz w:val="22"/>
                <w:szCs w:val="22"/>
                <w:highlight w:val="yellow"/>
              </w:rPr>
              <w:t>Etc.</w:t>
            </w:r>
          </w:p>
        </w:tc>
        <w:tc>
          <w:tcPr>
            <w:tcW w:w="1984" w:type="dxa"/>
            <w:vAlign w:val="center"/>
          </w:tcPr>
          <w:p w14:paraId="427C5C96" w14:textId="77777777" w:rsidR="00B7156C" w:rsidRPr="00E63C2B" w:rsidRDefault="00B7156C" w:rsidP="00827B6E">
            <w:pPr>
              <w:spacing w:before="120" w:after="120"/>
              <w:jc w:val="both"/>
              <w:rPr>
                <w:sz w:val="22"/>
                <w:szCs w:val="22"/>
              </w:rPr>
            </w:pPr>
          </w:p>
        </w:tc>
        <w:tc>
          <w:tcPr>
            <w:tcW w:w="1929" w:type="dxa"/>
            <w:vAlign w:val="center"/>
          </w:tcPr>
          <w:p w14:paraId="37F8B7F1" w14:textId="77777777" w:rsidR="00B7156C" w:rsidRPr="00E63C2B" w:rsidRDefault="00B7156C" w:rsidP="00827B6E">
            <w:pPr>
              <w:spacing w:before="120" w:after="120"/>
              <w:jc w:val="both"/>
              <w:rPr>
                <w:sz w:val="22"/>
                <w:szCs w:val="22"/>
              </w:rPr>
            </w:pPr>
          </w:p>
        </w:tc>
        <w:tc>
          <w:tcPr>
            <w:tcW w:w="2182" w:type="dxa"/>
            <w:vAlign w:val="center"/>
          </w:tcPr>
          <w:p w14:paraId="5BB55D09" w14:textId="77777777" w:rsidR="00B7156C" w:rsidRPr="00E63C2B" w:rsidRDefault="00B7156C" w:rsidP="00827B6E">
            <w:pPr>
              <w:spacing w:before="120" w:after="120"/>
              <w:jc w:val="both"/>
              <w:rPr>
                <w:sz w:val="22"/>
                <w:szCs w:val="22"/>
              </w:rPr>
            </w:pPr>
          </w:p>
        </w:tc>
      </w:tr>
    </w:tbl>
    <w:p w14:paraId="54F74E8D" w14:textId="728DD08C" w:rsidR="00B7156C" w:rsidRPr="00E63C2B" w:rsidRDefault="00B7156C" w:rsidP="00AC55F3">
      <w:pPr>
        <w:keepNext/>
        <w:tabs>
          <w:tab w:val="left" w:pos="426"/>
          <w:tab w:val="left" w:pos="2550"/>
        </w:tabs>
        <w:spacing w:before="240" w:after="240"/>
        <w:ind w:left="426" w:hanging="426"/>
        <w:jc w:val="both"/>
        <w:rPr>
          <w:b/>
          <w:szCs w:val="24"/>
        </w:rPr>
      </w:pPr>
      <w:r w:rsidRPr="00E63C2B">
        <w:rPr>
          <w:b/>
          <w:szCs w:val="24"/>
        </w:rPr>
        <w:t>2.</w:t>
      </w:r>
      <w:r w:rsidRPr="00E63C2B">
        <w:rPr>
          <w:b/>
          <w:szCs w:val="24"/>
        </w:rPr>
        <w:tab/>
        <w:t>Observers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5812"/>
      </w:tblGrid>
      <w:tr w:rsidR="00B7156C" w:rsidRPr="00E63C2B" w14:paraId="0E77CF40" w14:textId="77777777" w:rsidTr="00827B6E">
        <w:trPr>
          <w:jc w:val="center"/>
        </w:trPr>
        <w:tc>
          <w:tcPr>
            <w:tcW w:w="3260" w:type="dxa"/>
            <w:tcBorders>
              <w:top w:val="single" w:sz="4" w:space="0" w:color="auto"/>
              <w:left w:val="single" w:sz="4" w:space="0" w:color="auto"/>
              <w:right w:val="single" w:sz="4" w:space="0" w:color="auto"/>
            </w:tcBorders>
            <w:vAlign w:val="center"/>
          </w:tcPr>
          <w:p w14:paraId="2E8D4DC4" w14:textId="77777777" w:rsidR="00B7156C" w:rsidRPr="00E63C2B" w:rsidRDefault="00B7156C" w:rsidP="00827B6E">
            <w:pPr>
              <w:spacing w:before="120" w:after="120"/>
              <w:jc w:val="center"/>
              <w:rPr>
                <w:b/>
                <w:sz w:val="22"/>
                <w:szCs w:val="22"/>
              </w:rPr>
            </w:pPr>
            <w:r w:rsidRPr="00E63C2B">
              <w:rPr>
                <w:b/>
                <w:sz w:val="22"/>
                <w:szCs w:val="22"/>
              </w:rPr>
              <w:t>Name</w:t>
            </w:r>
          </w:p>
        </w:tc>
        <w:tc>
          <w:tcPr>
            <w:tcW w:w="5812" w:type="dxa"/>
            <w:tcBorders>
              <w:top w:val="single" w:sz="4" w:space="0" w:color="auto"/>
              <w:left w:val="single" w:sz="4" w:space="0" w:color="auto"/>
              <w:right w:val="single" w:sz="4" w:space="0" w:color="auto"/>
            </w:tcBorders>
            <w:vAlign w:val="center"/>
          </w:tcPr>
          <w:p w14:paraId="7DED2A2C" w14:textId="77777777" w:rsidR="00B7156C" w:rsidRPr="00E63C2B" w:rsidRDefault="00B7156C" w:rsidP="00827B6E">
            <w:pPr>
              <w:spacing w:before="120" w:after="120"/>
              <w:jc w:val="center"/>
              <w:rPr>
                <w:b/>
                <w:sz w:val="22"/>
                <w:szCs w:val="22"/>
              </w:rPr>
            </w:pPr>
            <w:r w:rsidRPr="00E63C2B">
              <w:rPr>
                <w:b/>
                <w:sz w:val="22"/>
                <w:szCs w:val="22"/>
              </w:rPr>
              <w:t>Representing</w:t>
            </w:r>
          </w:p>
        </w:tc>
      </w:tr>
      <w:tr w:rsidR="00B7156C" w:rsidRPr="00E63C2B" w14:paraId="634AAAD3" w14:textId="77777777" w:rsidTr="00827B6E">
        <w:trPr>
          <w:jc w:val="center"/>
        </w:trPr>
        <w:tc>
          <w:tcPr>
            <w:tcW w:w="3260" w:type="dxa"/>
            <w:vAlign w:val="center"/>
          </w:tcPr>
          <w:p w14:paraId="25568811" w14:textId="77777777" w:rsidR="00B7156C" w:rsidRPr="00E63C2B" w:rsidRDefault="00B7156C" w:rsidP="00827B6E">
            <w:pPr>
              <w:spacing w:before="120" w:after="120"/>
              <w:jc w:val="both"/>
              <w:rPr>
                <w:sz w:val="22"/>
                <w:szCs w:val="22"/>
              </w:rPr>
            </w:pPr>
          </w:p>
        </w:tc>
        <w:tc>
          <w:tcPr>
            <w:tcW w:w="5812" w:type="dxa"/>
            <w:tcBorders>
              <w:bottom w:val="single" w:sz="4" w:space="0" w:color="auto"/>
            </w:tcBorders>
            <w:vAlign w:val="center"/>
          </w:tcPr>
          <w:p w14:paraId="03AEC866" w14:textId="77777777" w:rsidR="00B7156C" w:rsidRPr="00E63C2B" w:rsidRDefault="00B7156C" w:rsidP="00827B6E">
            <w:pPr>
              <w:spacing w:before="120" w:after="120"/>
              <w:jc w:val="both"/>
              <w:rPr>
                <w:sz w:val="22"/>
                <w:szCs w:val="22"/>
              </w:rPr>
            </w:pPr>
          </w:p>
        </w:tc>
      </w:tr>
      <w:tr w:rsidR="00B7156C" w:rsidRPr="00E63C2B" w14:paraId="284F034A" w14:textId="77777777" w:rsidTr="00827B6E">
        <w:trPr>
          <w:jc w:val="center"/>
        </w:trPr>
        <w:tc>
          <w:tcPr>
            <w:tcW w:w="3260" w:type="dxa"/>
            <w:tcBorders>
              <w:right w:val="single" w:sz="4" w:space="0" w:color="auto"/>
            </w:tcBorders>
            <w:vAlign w:val="center"/>
          </w:tcPr>
          <w:p w14:paraId="42883C37" w14:textId="77777777" w:rsidR="00B7156C" w:rsidRPr="00E63C2B" w:rsidRDefault="00B7156C" w:rsidP="00827B6E">
            <w:pPr>
              <w:spacing w:before="120" w:after="120"/>
              <w:jc w:val="both"/>
              <w:rPr>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7F7AE278" w14:textId="77777777" w:rsidR="00B7156C" w:rsidRPr="00E63C2B" w:rsidRDefault="00B7156C" w:rsidP="00827B6E">
            <w:pPr>
              <w:spacing w:before="120" w:after="120"/>
              <w:jc w:val="both"/>
              <w:rPr>
                <w:sz w:val="22"/>
                <w:szCs w:val="22"/>
              </w:rPr>
            </w:pPr>
          </w:p>
        </w:tc>
      </w:tr>
    </w:tbl>
    <w:p w14:paraId="7A3E04B9" w14:textId="77777777" w:rsidR="00B7156C" w:rsidRPr="00E63C2B" w:rsidRDefault="00B7156C" w:rsidP="00AC55F3">
      <w:pPr>
        <w:keepNext/>
        <w:tabs>
          <w:tab w:val="left" w:pos="426"/>
        </w:tabs>
        <w:spacing w:before="240" w:after="120"/>
        <w:ind w:left="425" w:hanging="425"/>
        <w:jc w:val="both"/>
        <w:rPr>
          <w:b/>
          <w:szCs w:val="24"/>
        </w:rPr>
      </w:pPr>
      <w:r w:rsidRPr="00E63C2B">
        <w:rPr>
          <w:b/>
          <w:szCs w:val="24"/>
        </w:rPr>
        <w:lastRenderedPageBreak/>
        <w:t>3.</w:t>
      </w:r>
      <w:r w:rsidRPr="00E63C2B">
        <w:rPr>
          <w:b/>
          <w:szCs w:val="24"/>
        </w:rPr>
        <w:tab/>
        <w:t>Evaluation</w:t>
      </w:r>
    </w:p>
    <w:p w14:paraId="38481B0D" w14:textId="77777777" w:rsidR="00B7156C" w:rsidRPr="00E63C2B" w:rsidRDefault="00B7156C" w:rsidP="00FD20B6">
      <w:pPr>
        <w:keepNext/>
        <w:keepLines/>
        <w:spacing w:before="120" w:after="120"/>
        <w:ind w:left="426" w:right="424"/>
        <w:jc w:val="both"/>
        <w:rPr>
          <w:b/>
          <w:sz w:val="22"/>
          <w:szCs w:val="22"/>
        </w:rPr>
      </w:pPr>
      <w:r w:rsidRPr="00E63C2B">
        <w:rPr>
          <w:b/>
          <w:sz w:val="22"/>
          <w:szCs w:val="22"/>
        </w:rPr>
        <w:t>Administrative compliance</w:t>
      </w:r>
    </w:p>
    <w:p w14:paraId="4142A6A7" w14:textId="77777777" w:rsidR="00B7156C" w:rsidRPr="00E63C2B" w:rsidRDefault="00B7156C" w:rsidP="00FD20B6">
      <w:pPr>
        <w:keepNext/>
        <w:keepLines/>
        <w:spacing w:before="120" w:after="120"/>
        <w:ind w:left="426" w:right="424"/>
        <w:jc w:val="both"/>
        <w:rPr>
          <w:sz w:val="22"/>
          <w:szCs w:val="22"/>
        </w:rPr>
      </w:pPr>
      <w:r w:rsidRPr="00E63C2B">
        <w:rPr>
          <w:sz w:val="22"/>
          <w:szCs w:val="22"/>
        </w:rPr>
        <w:t xml:space="preserve">The </w:t>
      </w:r>
      <w:r w:rsidR="00355F99">
        <w:rPr>
          <w:sz w:val="22"/>
          <w:szCs w:val="22"/>
        </w:rPr>
        <w:t>e</w:t>
      </w:r>
      <w:r w:rsidRPr="00E63C2B">
        <w:rPr>
          <w:sz w:val="22"/>
          <w:szCs w:val="22"/>
        </w:rPr>
        <w:t xml:space="preserve">valuation </w:t>
      </w:r>
      <w:r w:rsidR="00355F99">
        <w:rPr>
          <w:sz w:val="22"/>
          <w:szCs w:val="22"/>
        </w:rPr>
        <w:t>c</w:t>
      </w:r>
      <w:r w:rsidRPr="00E63C2B">
        <w:rPr>
          <w:sz w:val="22"/>
          <w:szCs w:val="22"/>
        </w:rPr>
        <w:t xml:space="preserve">ommittee used the </w:t>
      </w:r>
      <w:r w:rsidR="00481ACD">
        <w:rPr>
          <w:sz w:val="22"/>
          <w:szCs w:val="22"/>
        </w:rPr>
        <w:t>a</w:t>
      </w:r>
      <w:r w:rsidRPr="00E63C2B">
        <w:rPr>
          <w:sz w:val="22"/>
          <w:szCs w:val="22"/>
        </w:rPr>
        <w:t xml:space="preserve">dministrative compliance grid in the tender dossier to assess the compliance of each tender with the </w:t>
      </w:r>
      <w:r w:rsidR="00351ACC" w:rsidRPr="00E63C2B">
        <w:rPr>
          <w:sz w:val="22"/>
          <w:szCs w:val="22"/>
        </w:rPr>
        <w:t>administrative</w:t>
      </w:r>
      <w:r w:rsidRPr="00E63C2B">
        <w:rPr>
          <w:sz w:val="22"/>
          <w:szCs w:val="22"/>
        </w:rPr>
        <w:t xml:space="preserve"> requirements of the tender dossier.</w:t>
      </w:r>
    </w:p>
    <w:p w14:paraId="350021D8" w14:textId="77777777" w:rsidR="00B7156C" w:rsidRPr="00E63C2B" w:rsidRDefault="00B7156C" w:rsidP="00A66065">
      <w:pPr>
        <w:keepNext/>
        <w:keepLines/>
        <w:spacing w:before="120" w:after="120"/>
        <w:ind w:left="426" w:right="424"/>
        <w:rPr>
          <w:sz w:val="22"/>
          <w:szCs w:val="22"/>
        </w:rPr>
      </w:pPr>
      <w:r w:rsidRPr="006D7A35">
        <w:rPr>
          <w:sz w:val="22"/>
          <w:szCs w:val="22"/>
          <w:highlight w:val="yellow"/>
        </w:rPr>
        <w:t>[</w:t>
      </w:r>
      <w:r w:rsidRPr="00A8716D">
        <w:rPr>
          <w:sz w:val="22"/>
          <w:szCs w:val="22"/>
          <w:highlight w:val="yellow"/>
        </w:rPr>
        <w:t>I</w:t>
      </w:r>
      <w:r w:rsidRPr="00E63C2B">
        <w:rPr>
          <w:sz w:val="22"/>
          <w:szCs w:val="22"/>
          <w:highlight w:val="yellow"/>
        </w:rPr>
        <w:t xml:space="preserve">f </w:t>
      </w:r>
      <w:r w:rsidR="00E63C2B">
        <w:rPr>
          <w:sz w:val="22"/>
          <w:szCs w:val="22"/>
          <w:highlight w:val="yellow"/>
        </w:rPr>
        <w:t xml:space="preserve">any tenderers were asked to provide </w:t>
      </w:r>
      <w:r w:rsidRPr="00E63C2B">
        <w:rPr>
          <w:sz w:val="22"/>
          <w:szCs w:val="22"/>
          <w:highlight w:val="yellow"/>
        </w:rPr>
        <w:t>clarification:</w:t>
      </w:r>
    </w:p>
    <w:p w14:paraId="611F38C1" w14:textId="1546BC7A" w:rsidR="00351ACC" w:rsidRPr="00E63C2B" w:rsidRDefault="00B7156C" w:rsidP="00FD20B6">
      <w:pPr>
        <w:keepNext/>
        <w:keepLines/>
        <w:spacing w:before="120" w:after="120"/>
        <w:ind w:left="426" w:right="424"/>
        <w:jc w:val="both"/>
        <w:rPr>
          <w:sz w:val="22"/>
          <w:szCs w:val="22"/>
        </w:rPr>
      </w:pPr>
      <w:r w:rsidRPr="007A16DC">
        <w:rPr>
          <w:sz w:val="22"/>
          <w:szCs w:val="22"/>
          <w:highlight w:val="lightGray"/>
        </w:rPr>
        <w:t xml:space="preserve">With the agreement of the other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 xml:space="preserve">ommittee members, the </w:t>
      </w:r>
      <w:r w:rsidR="00355F99">
        <w:rPr>
          <w:sz w:val="22"/>
          <w:szCs w:val="22"/>
          <w:highlight w:val="lightGray"/>
        </w:rPr>
        <w:t>c</w:t>
      </w:r>
      <w:r w:rsidR="00475076">
        <w:rPr>
          <w:sz w:val="22"/>
          <w:szCs w:val="22"/>
          <w:highlight w:val="lightGray"/>
        </w:rPr>
        <w:t>ontracting authority</w:t>
      </w:r>
      <w:r w:rsidRPr="007A16DC">
        <w:rPr>
          <w:sz w:val="22"/>
          <w:szCs w:val="22"/>
          <w:highlight w:val="lightGray"/>
        </w:rPr>
        <w:t xml:space="preserve"> wrote to the following tenderers whose tenders required clarification, </w:t>
      </w:r>
      <w:r w:rsidR="00E63C2B" w:rsidRPr="007A16DC">
        <w:rPr>
          <w:sz w:val="22"/>
          <w:szCs w:val="22"/>
          <w:highlight w:val="lightGray"/>
        </w:rPr>
        <w:t xml:space="preserve">asking them </w:t>
      </w:r>
      <w:r w:rsidRPr="007A16DC">
        <w:rPr>
          <w:sz w:val="22"/>
          <w:szCs w:val="22"/>
          <w:highlight w:val="lightGray"/>
        </w:rPr>
        <w:t xml:space="preserve">to respond </w:t>
      </w:r>
      <w:r w:rsidR="000173F0" w:rsidRPr="007A16DC">
        <w:rPr>
          <w:sz w:val="22"/>
          <w:szCs w:val="22"/>
          <w:highlight w:val="lightGray"/>
        </w:rPr>
        <w:t xml:space="preserve">email </w:t>
      </w:r>
      <w:r w:rsidRPr="007A16DC">
        <w:rPr>
          <w:sz w:val="22"/>
          <w:szCs w:val="22"/>
          <w:highlight w:val="lightGray"/>
        </w:rPr>
        <w:t xml:space="preserve">within a </w:t>
      </w:r>
      <w:r w:rsidR="00351ACC" w:rsidRPr="007A16DC">
        <w:rPr>
          <w:sz w:val="22"/>
          <w:szCs w:val="22"/>
          <w:highlight w:val="lightGray"/>
        </w:rPr>
        <w:t xml:space="preserve">reasonable </w:t>
      </w:r>
      <w:r w:rsidR="00F46B99" w:rsidRPr="007A16DC">
        <w:rPr>
          <w:sz w:val="22"/>
          <w:szCs w:val="22"/>
          <w:highlight w:val="lightGray"/>
        </w:rPr>
        <w:t>deadline</w:t>
      </w:r>
      <w:r w:rsidR="00351ACC" w:rsidRPr="007A16DC">
        <w:rPr>
          <w:sz w:val="22"/>
          <w:szCs w:val="22"/>
          <w:highlight w:val="lightGray"/>
        </w:rPr>
        <w:t xml:space="preserve"> </w:t>
      </w:r>
      <w:r w:rsidR="00F46B99" w:rsidRPr="007A16DC">
        <w:rPr>
          <w:sz w:val="22"/>
          <w:szCs w:val="22"/>
          <w:highlight w:val="lightGray"/>
        </w:rPr>
        <w:t>set</w:t>
      </w:r>
      <w:r w:rsidR="00351ACC" w:rsidRPr="007A16DC">
        <w:rPr>
          <w:sz w:val="22"/>
          <w:szCs w:val="22"/>
          <w:highlight w:val="lightGray"/>
        </w:rPr>
        <w:t xml:space="preserve"> by the evaluation committee</w:t>
      </w:r>
      <w:r w:rsidRPr="007A16DC">
        <w:rPr>
          <w:sz w:val="22"/>
          <w:szCs w:val="22"/>
          <w:highlight w:val="lightGray"/>
        </w:rPr>
        <w:t xml:space="preserve"> (all correspondence is attached in the </w:t>
      </w:r>
      <w:r w:rsidR="00355F99">
        <w:rPr>
          <w:sz w:val="22"/>
          <w:szCs w:val="22"/>
          <w:highlight w:val="lightGray"/>
        </w:rPr>
        <w:t>a</w:t>
      </w:r>
      <w:r w:rsidRPr="007A16DC">
        <w:rPr>
          <w:sz w:val="22"/>
          <w:szCs w:val="22"/>
          <w:highlight w:val="lightGray"/>
        </w:rPr>
        <w:t>nnex indicated):</w:t>
      </w:r>
      <w:r w:rsidR="004870E2">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4"/>
        <w:gridCol w:w="2268"/>
        <w:gridCol w:w="5598"/>
      </w:tblGrid>
      <w:tr w:rsidR="00B7156C" w:rsidRPr="00E63C2B" w14:paraId="6388502A" w14:textId="77777777" w:rsidTr="006D7A35">
        <w:trPr>
          <w:cantSplit/>
          <w:jc w:val="center"/>
        </w:trPr>
        <w:tc>
          <w:tcPr>
            <w:tcW w:w="1064" w:type="dxa"/>
            <w:shd w:val="pct10" w:color="auto" w:fill="FFFFFF"/>
            <w:vAlign w:val="center"/>
          </w:tcPr>
          <w:p w14:paraId="05D1236D" w14:textId="46B6BCA6" w:rsidR="00B7156C" w:rsidRPr="00E63C2B" w:rsidRDefault="00B7156C" w:rsidP="000A4E51">
            <w:pPr>
              <w:keepNext/>
              <w:spacing w:before="120" w:after="120"/>
              <w:jc w:val="center"/>
              <w:rPr>
                <w:b/>
                <w:sz w:val="22"/>
                <w:szCs w:val="22"/>
              </w:rPr>
            </w:pPr>
            <w:r w:rsidRPr="00E63C2B">
              <w:rPr>
                <w:b/>
                <w:sz w:val="22"/>
                <w:szCs w:val="22"/>
              </w:rPr>
              <w:t>Tender number</w:t>
            </w:r>
          </w:p>
        </w:tc>
        <w:tc>
          <w:tcPr>
            <w:tcW w:w="2268" w:type="dxa"/>
            <w:shd w:val="pct10" w:color="auto" w:fill="FFFFFF"/>
            <w:vAlign w:val="center"/>
          </w:tcPr>
          <w:p w14:paraId="4348C1DF" w14:textId="77777777" w:rsidR="00B7156C" w:rsidRPr="00E63C2B" w:rsidRDefault="00B7156C">
            <w:pPr>
              <w:keepNext/>
              <w:spacing w:before="120" w:after="120"/>
              <w:jc w:val="center"/>
              <w:rPr>
                <w:b/>
                <w:sz w:val="22"/>
                <w:szCs w:val="22"/>
              </w:rPr>
            </w:pPr>
            <w:r w:rsidRPr="00E63C2B">
              <w:rPr>
                <w:b/>
                <w:sz w:val="22"/>
                <w:szCs w:val="22"/>
              </w:rPr>
              <w:t>Tenderer name</w:t>
            </w:r>
          </w:p>
        </w:tc>
        <w:tc>
          <w:tcPr>
            <w:tcW w:w="5598" w:type="dxa"/>
            <w:shd w:val="pct10" w:color="auto" w:fill="FFFFFF"/>
            <w:vAlign w:val="center"/>
          </w:tcPr>
          <w:p w14:paraId="59426778" w14:textId="77777777" w:rsidR="00B7156C" w:rsidRPr="00E63C2B" w:rsidRDefault="00B7156C">
            <w:pPr>
              <w:keepNext/>
              <w:spacing w:before="120" w:after="120"/>
              <w:jc w:val="center"/>
              <w:rPr>
                <w:b/>
                <w:sz w:val="22"/>
                <w:szCs w:val="22"/>
              </w:rPr>
            </w:pPr>
            <w:r w:rsidRPr="00E63C2B">
              <w:rPr>
                <w:b/>
                <w:sz w:val="22"/>
                <w:szCs w:val="22"/>
              </w:rPr>
              <w:t>Summary of exchange of correspondence</w:t>
            </w:r>
          </w:p>
        </w:tc>
      </w:tr>
      <w:tr w:rsidR="00B7156C" w:rsidRPr="00E63C2B" w14:paraId="51D11DAE" w14:textId="77777777" w:rsidTr="006D7A35">
        <w:trPr>
          <w:cantSplit/>
          <w:jc w:val="center"/>
        </w:trPr>
        <w:tc>
          <w:tcPr>
            <w:tcW w:w="1064" w:type="dxa"/>
            <w:vAlign w:val="center"/>
          </w:tcPr>
          <w:p w14:paraId="7F7858D6" w14:textId="77777777" w:rsidR="00B7156C" w:rsidRPr="00E63C2B" w:rsidRDefault="00B7156C" w:rsidP="00827B6E">
            <w:pPr>
              <w:keepNext/>
              <w:spacing w:before="120" w:after="120"/>
              <w:jc w:val="center"/>
              <w:rPr>
                <w:b/>
                <w:sz w:val="22"/>
                <w:szCs w:val="22"/>
              </w:rPr>
            </w:pPr>
          </w:p>
        </w:tc>
        <w:tc>
          <w:tcPr>
            <w:tcW w:w="2268" w:type="dxa"/>
            <w:vAlign w:val="center"/>
          </w:tcPr>
          <w:p w14:paraId="46F4F411" w14:textId="77777777" w:rsidR="00B7156C" w:rsidRPr="00E63C2B" w:rsidRDefault="00B7156C">
            <w:pPr>
              <w:keepNext/>
              <w:spacing w:before="120" w:after="120"/>
              <w:jc w:val="both"/>
              <w:rPr>
                <w:sz w:val="22"/>
                <w:szCs w:val="22"/>
              </w:rPr>
            </w:pPr>
          </w:p>
        </w:tc>
        <w:tc>
          <w:tcPr>
            <w:tcW w:w="5598" w:type="dxa"/>
            <w:vAlign w:val="center"/>
          </w:tcPr>
          <w:p w14:paraId="3E44006D" w14:textId="77777777" w:rsidR="00B7156C" w:rsidRPr="00E63C2B" w:rsidRDefault="00B7156C">
            <w:pPr>
              <w:keepNext/>
              <w:spacing w:before="120" w:after="120"/>
              <w:jc w:val="both"/>
              <w:rPr>
                <w:sz w:val="22"/>
                <w:szCs w:val="22"/>
              </w:rPr>
            </w:pPr>
          </w:p>
        </w:tc>
      </w:tr>
      <w:tr w:rsidR="00B7156C" w:rsidRPr="00E63C2B" w14:paraId="194AB6B0" w14:textId="77777777" w:rsidTr="006D7A35">
        <w:trPr>
          <w:cantSplit/>
          <w:jc w:val="center"/>
        </w:trPr>
        <w:tc>
          <w:tcPr>
            <w:tcW w:w="1064" w:type="dxa"/>
            <w:vAlign w:val="center"/>
          </w:tcPr>
          <w:p w14:paraId="5E6C6C02" w14:textId="77777777" w:rsidR="00B7156C" w:rsidRPr="00E63C2B" w:rsidRDefault="00B7156C" w:rsidP="00827B6E">
            <w:pPr>
              <w:keepNext/>
              <w:spacing w:before="120" w:after="120"/>
              <w:jc w:val="center"/>
              <w:rPr>
                <w:b/>
                <w:sz w:val="22"/>
                <w:szCs w:val="22"/>
              </w:rPr>
            </w:pPr>
          </w:p>
        </w:tc>
        <w:tc>
          <w:tcPr>
            <w:tcW w:w="2268" w:type="dxa"/>
            <w:vAlign w:val="center"/>
          </w:tcPr>
          <w:p w14:paraId="007873BA" w14:textId="77777777" w:rsidR="00B7156C" w:rsidRPr="00E63C2B" w:rsidRDefault="00B7156C">
            <w:pPr>
              <w:keepNext/>
              <w:spacing w:before="120" w:after="120"/>
              <w:jc w:val="both"/>
              <w:rPr>
                <w:sz w:val="22"/>
                <w:szCs w:val="22"/>
              </w:rPr>
            </w:pPr>
          </w:p>
        </w:tc>
        <w:tc>
          <w:tcPr>
            <w:tcW w:w="5598" w:type="dxa"/>
            <w:vAlign w:val="center"/>
          </w:tcPr>
          <w:p w14:paraId="27FC68BC" w14:textId="77777777" w:rsidR="00B7156C" w:rsidRPr="00E63C2B" w:rsidRDefault="00B7156C">
            <w:pPr>
              <w:keepNext/>
              <w:spacing w:before="120" w:after="120"/>
              <w:jc w:val="both"/>
              <w:rPr>
                <w:sz w:val="22"/>
                <w:szCs w:val="22"/>
              </w:rPr>
            </w:pPr>
          </w:p>
        </w:tc>
      </w:tr>
      <w:tr w:rsidR="00B7156C" w:rsidRPr="00E63C2B" w14:paraId="1CD002F8" w14:textId="77777777" w:rsidTr="006D7A35">
        <w:trPr>
          <w:cantSplit/>
          <w:jc w:val="center"/>
        </w:trPr>
        <w:tc>
          <w:tcPr>
            <w:tcW w:w="1064" w:type="dxa"/>
            <w:vAlign w:val="center"/>
          </w:tcPr>
          <w:p w14:paraId="624F3A5E" w14:textId="77777777" w:rsidR="00B7156C" w:rsidRPr="00E63C2B" w:rsidRDefault="00B7156C" w:rsidP="00827B6E">
            <w:pPr>
              <w:keepNext/>
              <w:spacing w:before="120" w:after="120"/>
              <w:jc w:val="center"/>
              <w:rPr>
                <w:b/>
                <w:sz w:val="22"/>
                <w:szCs w:val="22"/>
              </w:rPr>
            </w:pPr>
          </w:p>
        </w:tc>
        <w:tc>
          <w:tcPr>
            <w:tcW w:w="2268" w:type="dxa"/>
            <w:vAlign w:val="center"/>
          </w:tcPr>
          <w:p w14:paraId="147F01BA" w14:textId="77777777" w:rsidR="00B7156C" w:rsidRPr="00E63C2B" w:rsidRDefault="00B7156C">
            <w:pPr>
              <w:keepNext/>
              <w:spacing w:before="120" w:after="120"/>
              <w:jc w:val="both"/>
              <w:rPr>
                <w:sz w:val="22"/>
                <w:szCs w:val="22"/>
              </w:rPr>
            </w:pPr>
          </w:p>
        </w:tc>
        <w:tc>
          <w:tcPr>
            <w:tcW w:w="5598" w:type="dxa"/>
            <w:vAlign w:val="center"/>
          </w:tcPr>
          <w:p w14:paraId="677208FF" w14:textId="77777777" w:rsidR="00B7156C" w:rsidRPr="00E63C2B" w:rsidRDefault="00B7156C">
            <w:pPr>
              <w:keepNext/>
              <w:spacing w:before="120" w:after="120"/>
              <w:jc w:val="both"/>
              <w:rPr>
                <w:sz w:val="22"/>
                <w:szCs w:val="22"/>
              </w:rPr>
            </w:pPr>
          </w:p>
        </w:tc>
      </w:tr>
    </w:tbl>
    <w:p w14:paraId="730E9FE2" w14:textId="77777777" w:rsidR="00A06B41" w:rsidRDefault="006A4ED7" w:rsidP="00AC55F3">
      <w:pPr>
        <w:keepNext/>
        <w:keepLines/>
        <w:spacing w:before="240" w:after="120"/>
        <w:ind w:left="425" w:right="425"/>
        <w:jc w:val="both"/>
        <w:rPr>
          <w:sz w:val="22"/>
          <w:szCs w:val="22"/>
        </w:rPr>
      </w:pPr>
      <w:r w:rsidRPr="000C5B51">
        <w:rPr>
          <w:sz w:val="22"/>
          <w:szCs w:val="22"/>
          <w:highlight w:val="lightGray"/>
        </w:rPr>
        <w:t>]</w:t>
      </w:r>
    </w:p>
    <w:p w14:paraId="13189F5C" w14:textId="77777777" w:rsidR="00B7156C" w:rsidRPr="00E63C2B" w:rsidRDefault="00B7156C" w:rsidP="00FD20B6">
      <w:pPr>
        <w:keepNext/>
        <w:keepLines/>
        <w:spacing w:before="240" w:after="240"/>
        <w:ind w:left="425" w:right="425"/>
        <w:jc w:val="both"/>
        <w:rPr>
          <w:sz w:val="22"/>
          <w:szCs w:val="22"/>
        </w:rPr>
      </w:pPr>
      <w:r w:rsidRPr="00E63C2B">
        <w:rPr>
          <w:sz w:val="22"/>
          <w:szCs w:val="22"/>
        </w:rPr>
        <w:t xml:space="preserve">The completed </w:t>
      </w:r>
      <w:r w:rsidR="00481ACD">
        <w:rPr>
          <w:sz w:val="22"/>
          <w:szCs w:val="22"/>
        </w:rPr>
        <w:t>a</w:t>
      </w:r>
      <w:r w:rsidRPr="00E63C2B">
        <w:rPr>
          <w:sz w:val="22"/>
          <w:szCs w:val="22"/>
        </w:rPr>
        <w:t>dministrative compliance grid is attached.</w:t>
      </w:r>
      <w:r w:rsidR="004D074F" w:rsidRPr="00E63C2B">
        <w:rPr>
          <w:sz w:val="22"/>
          <w:szCs w:val="22"/>
        </w:rPr>
        <w:t xml:space="preserve"> </w:t>
      </w:r>
      <w:r w:rsidRPr="00E63C2B">
        <w:rPr>
          <w:sz w:val="22"/>
          <w:szCs w:val="22"/>
        </w:rPr>
        <w:t xml:space="preserve">On the basis of this, the </w:t>
      </w:r>
      <w:r w:rsidR="00355F99">
        <w:rPr>
          <w:sz w:val="22"/>
          <w:szCs w:val="22"/>
        </w:rPr>
        <w:t>e</w:t>
      </w:r>
      <w:r w:rsidRPr="00E63C2B">
        <w:rPr>
          <w:sz w:val="22"/>
          <w:szCs w:val="22"/>
        </w:rPr>
        <w:t xml:space="preserve">valuation </w:t>
      </w:r>
      <w:r w:rsidR="00355F99">
        <w:rPr>
          <w:sz w:val="22"/>
          <w:szCs w:val="22"/>
        </w:rPr>
        <w:t>c</w:t>
      </w:r>
      <w:r w:rsidRPr="00E63C2B">
        <w:rPr>
          <w:sz w:val="22"/>
          <w:szCs w:val="22"/>
        </w:rPr>
        <w:t xml:space="preserve">ommittee decided that the following tenders </w:t>
      </w:r>
      <w:r w:rsidR="00F46B99">
        <w:rPr>
          <w:sz w:val="22"/>
          <w:szCs w:val="22"/>
        </w:rPr>
        <w:t xml:space="preserve">had not met the </w:t>
      </w:r>
      <w:r w:rsidRPr="00E63C2B">
        <w:rPr>
          <w:sz w:val="22"/>
          <w:szCs w:val="22"/>
        </w:rPr>
        <w:t>administrative</w:t>
      </w:r>
      <w:r w:rsidR="00F46B99">
        <w:rPr>
          <w:sz w:val="22"/>
          <w:szCs w:val="22"/>
        </w:rPr>
        <w:t xml:space="preserve"> requirements </w:t>
      </w:r>
      <w:r w:rsidRPr="00E63C2B">
        <w:rPr>
          <w:sz w:val="22"/>
          <w:szCs w:val="22"/>
        </w:rPr>
        <w:t xml:space="preserve">and should be </w:t>
      </w:r>
      <w:r w:rsidR="00F46B99">
        <w:rPr>
          <w:sz w:val="22"/>
          <w:szCs w:val="22"/>
        </w:rPr>
        <w:t>rejected</w:t>
      </w:r>
      <w:r w:rsidRPr="00E63C2B">
        <w:rPr>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4"/>
        <w:gridCol w:w="2338"/>
        <w:gridCol w:w="5528"/>
      </w:tblGrid>
      <w:tr w:rsidR="00B7156C" w:rsidRPr="00E63C2B" w14:paraId="180CD1FD" w14:textId="77777777" w:rsidTr="006D7A35">
        <w:trPr>
          <w:cantSplit/>
          <w:tblHeader/>
          <w:jc w:val="center"/>
        </w:trPr>
        <w:tc>
          <w:tcPr>
            <w:tcW w:w="1064" w:type="dxa"/>
            <w:shd w:val="pct10" w:color="auto" w:fill="FFFFFF"/>
            <w:vAlign w:val="center"/>
          </w:tcPr>
          <w:p w14:paraId="32A64272" w14:textId="6B6FFB5A" w:rsidR="00B7156C" w:rsidRPr="00E63C2B" w:rsidRDefault="00B7156C" w:rsidP="00D11BE9">
            <w:pPr>
              <w:spacing w:before="120" w:after="120"/>
              <w:jc w:val="center"/>
              <w:rPr>
                <w:b/>
                <w:sz w:val="22"/>
                <w:szCs w:val="22"/>
              </w:rPr>
            </w:pPr>
            <w:r w:rsidRPr="00E63C2B">
              <w:rPr>
                <w:b/>
                <w:sz w:val="22"/>
                <w:szCs w:val="22"/>
              </w:rPr>
              <w:t>Tender number</w:t>
            </w:r>
          </w:p>
        </w:tc>
        <w:tc>
          <w:tcPr>
            <w:tcW w:w="2338" w:type="dxa"/>
            <w:shd w:val="pct10" w:color="auto" w:fill="FFFFFF"/>
            <w:vAlign w:val="center"/>
          </w:tcPr>
          <w:p w14:paraId="2F4FE7D5" w14:textId="77777777" w:rsidR="00B7156C" w:rsidRPr="00E63C2B" w:rsidRDefault="00B7156C">
            <w:pPr>
              <w:spacing w:before="120" w:after="120"/>
              <w:jc w:val="center"/>
              <w:rPr>
                <w:b/>
                <w:sz w:val="22"/>
                <w:szCs w:val="22"/>
              </w:rPr>
            </w:pPr>
            <w:r w:rsidRPr="00E63C2B">
              <w:rPr>
                <w:b/>
                <w:sz w:val="22"/>
                <w:szCs w:val="22"/>
              </w:rPr>
              <w:t>Tenderer name</w:t>
            </w:r>
          </w:p>
        </w:tc>
        <w:tc>
          <w:tcPr>
            <w:tcW w:w="5528" w:type="dxa"/>
            <w:shd w:val="pct10" w:color="auto" w:fill="FFFFFF"/>
            <w:vAlign w:val="center"/>
          </w:tcPr>
          <w:p w14:paraId="277D96BE" w14:textId="77777777" w:rsidR="00B7156C" w:rsidRPr="00E63C2B" w:rsidRDefault="00B7156C">
            <w:pPr>
              <w:keepNext/>
              <w:spacing w:before="120" w:after="120"/>
              <w:jc w:val="center"/>
              <w:rPr>
                <w:b/>
                <w:sz w:val="22"/>
                <w:szCs w:val="22"/>
              </w:rPr>
            </w:pPr>
            <w:r w:rsidRPr="00E63C2B">
              <w:rPr>
                <w:b/>
                <w:sz w:val="22"/>
                <w:szCs w:val="22"/>
              </w:rPr>
              <w:t>Reason</w:t>
            </w:r>
          </w:p>
        </w:tc>
      </w:tr>
      <w:tr w:rsidR="00B7156C" w:rsidRPr="00E63C2B" w14:paraId="10605CA9" w14:textId="77777777" w:rsidTr="006D7A35">
        <w:trPr>
          <w:cantSplit/>
          <w:jc w:val="center"/>
        </w:trPr>
        <w:tc>
          <w:tcPr>
            <w:tcW w:w="1064" w:type="dxa"/>
            <w:vAlign w:val="center"/>
          </w:tcPr>
          <w:p w14:paraId="3EE09E04" w14:textId="77777777" w:rsidR="00B7156C" w:rsidRPr="00E63C2B" w:rsidRDefault="00B7156C" w:rsidP="00827B6E">
            <w:pPr>
              <w:spacing w:before="120" w:after="120"/>
              <w:jc w:val="center"/>
              <w:rPr>
                <w:b/>
                <w:sz w:val="22"/>
                <w:szCs w:val="22"/>
              </w:rPr>
            </w:pPr>
          </w:p>
        </w:tc>
        <w:tc>
          <w:tcPr>
            <w:tcW w:w="2338" w:type="dxa"/>
            <w:vAlign w:val="center"/>
          </w:tcPr>
          <w:p w14:paraId="4A1AE7C1" w14:textId="77777777" w:rsidR="00B7156C" w:rsidRPr="00E63C2B" w:rsidRDefault="00B7156C">
            <w:pPr>
              <w:spacing w:before="120" w:after="120"/>
              <w:jc w:val="both"/>
              <w:rPr>
                <w:sz w:val="22"/>
                <w:szCs w:val="22"/>
              </w:rPr>
            </w:pPr>
          </w:p>
        </w:tc>
        <w:tc>
          <w:tcPr>
            <w:tcW w:w="5528" w:type="dxa"/>
            <w:vAlign w:val="center"/>
          </w:tcPr>
          <w:p w14:paraId="0539AAF6" w14:textId="77777777" w:rsidR="006A4ED7" w:rsidRPr="00E63C2B" w:rsidRDefault="006A4ED7" w:rsidP="00CD272D">
            <w:pPr>
              <w:keepNext/>
              <w:spacing w:before="120" w:after="120"/>
              <w:jc w:val="both"/>
              <w:rPr>
                <w:sz w:val="22"/>
                <w:szCs w:val="22"/>
              </w:rPr>
            </w:pPr>
            <w:r w:rsidRPr="000C5B51">
              <w:rPr>
                <w:sz w:val="22"/>
                <w:szCs w:val="22"/>
                <w:highlight w:val="lightGray"/>
              </w:rPr>
              <w:t>[The tenderer is in an exclusion situation.]</w:t>
            </w:r>
            <w:r>
              <w:rPr>
                <w:sz w:val="22"/>
                <w:szCs w:val="22"/>
              </w:rPr>
              <w:t xml:space="preserve"> </w:t>
            </w:r>
          </w:p>
        </w:tc>
      </w:tr>
      <w:tr w:rsidR="00B7156C" w:rsidRPr="00E63C2B" w14:paraId="2B9B0E62" w14:textId="77777777" w:rsidTr="006D7A35">
        <w:trPr>
          <w:cantSplit/>
          <w:jc w:val="center"/>
        </w:trPr>
        <w:tc>
          <w:tcPr>
            <w:tcW w:w="1064" w:type="dxa"/>
            <w:vAlign w:val="center"/>
          </w:tcPr>
          <w:p w14:paraId="5BCF8933" w14:textId="77777777" w:rsidR="00B7156C" w:rsidRPr="00E63C2B" w:rsidRDefault="00B7156C" w:rsidP="00827B6E">
            <w:pPr>
              <w:spacing w:before="120" w:after="120"/>
              <w:jc w:val="center"/>
              <w:rPr>
                <w:b/>
                <w:sz w:val="22"/>
                <w:szCs w:val="22"/>
              </w:rPr>
            </w:pPr>
          </w:p>
        </w:tc>
        <w:tc>
          <w:tcPr>
            <w:tcW w:w="2338" w:type="dxa"/>
            <w:vAlign w:val="center"/>
          </w:tcPr>
          <w:p w14:paraId="43CF4025" w14:textId="77777777" w:rsidR="00B7156C" w:rsidRPr="00E63C2B" w:rsidRDefault="00B7156C">
            <w:pPr>
              <w:spacing w:before="120" w:after="120"/>
              <w:jc w:val="both"/>
              <w:rPr>
                <w:sz w:val="22"/>
                <w:szCs w:val="22"/>
              </w:rPr>
            </w:pPr>
          </w:p>
        </w:tc>
        <w:tc>
          <w:tcPr>
            <w:tcW w:w="5528" w:type="dxa"/>
            <w:vAlign w:val="center"/>
          </w:tcPr>
          <w:p w14:paraId="00DCA463" w14:textId="77777777" w:rsidR="00B7156C" w:rsidRPr="00E63C2B" w:rsidRDefault="00CD272D">
            <w:pPr>
              <w:keepNext/>
              <w:spacing w:before="120" w:after="120"/>
              <w:jc w:val="both"/>
              <w:rPr>
                <w:sz w:val="22"/>
                <w:szCs w:val="22"/>
              </w:rPr>
            </w:pPr>
            <w:r w:rsidRPr="00D73337">
              <w:rPr>
                <w:sz w:val="22"/>
                <w:szCs w:val="22"/>
                <w:highlight w:val="lightGray"/>
              </w:rPr>
              <w:t>[The tenderer has misrepresented or failed to supply the information required</w:t>
            </w:r>
            <w:r>
              <w:rPr>
                <w:sz w:val="22"/>
                <w:szCs w:val="22"/>
                <w:highlight w:val="lightGray"/>
              </w:rPr>
              <w:t>.</w:t>
            </w:r>
            <w:r w:rsidRPr="00D73337">
              <w:rPr>
                <w:sz w:val="22"/>
                <w:szCs w:val="22"/>
                <w:highlight w:val="lightGray"/>
              </w:rPr>
              <w:t>]</w:t>
            </w:r>
          </w:p>
        </w:tc>
      </w:tr>
      <w:tr w:rsidR="00B7156C" w:rsidRPr="00E63C2B" w14:paraId="0C60A3F0" w14:textId="77777777" w:rsidTr="006D7A35">
        <w:trPr>
          <w:cantSplit/>
          <w:jc w:val="center"/>
        </w:trPr>
        <w:tc>
          <w:tcPr>
            <w:tcW w:w="1064" w:type="dxa"/>
            <w:vAlign w:val="center"/>
          </w:tcPr>
          <w:p w14:paraId="768383B7" w14:textId="77777777" w:rsidR="00B7156C" w:rsidRPr="00E63C2B" w:rsidRDefault="00B7156C" w:rsidP="00827B6E">
            <w:pPr>
              <w:spacing w:before="120" w:after="120"/>
              <w:jc w:val="center"/>
              <w:rPr>
                <w:b/>
                <w:sz w:val="22"/>
                <w:szCs w:val="22"/>
              </w:rPr>
            </w:pPr>
          </w:p>
        </w:tc>
        <w:tc>
          <w:tcPr>
            <w:tcW w:w="2338" w:type="dxa"/>
            <w:vAlign w:val="center"/>
          </w:tcPr>
          <w:p w14:paraId="2E60FF13" w14:textId="77777777" w:rsidR="00B7156C" w:rsidRPr="00E63C2B" w:rsidRDefault="00B7156C" w:rsidP="009461F4">
            <w:pPr>
              <w:spacing w:before="120" w:after="120"/>
              <w:jc w:val="both"/>
              <w:rPr>
                <w:sz w:val="22"/>
                <w:szCs w:val="22"/>
              </w:rPr>
            </w:pPr>
          </w:p>
        </w:tc>
        <w:tc>
          <w:tcPr>
            <w:tcW w:w="5528" w:type="dxa"/>
            <w:vAlign w:val="center"/>
          </w:tcPr>
          <w:p w14:paraId="5A265A3C" w14:textId="77777777" w:rsidR="00B7156C" w:rsidRPr="00E63C2B" w:rsidRDefault="00CD272D" w:rsidP="009461F4">
            <w:pPr>
              <w:keepNext/>
              <w:spacing w:before="120" w:after="120"/>
              <w:jc w:val="both"/>
              <w:rPr>
                <w:sz w:val="22"/>
                <w:szCs w:val="22"/>
              </w:rPr>
            </w:pPr>
            <w:r w:rsidRPr="00544190">
              <w:rPr>
                <w:sz w:val="22"/>
                <w:szCs w:val="22"/>
                <w:highlight w:val="lightGray"/>
              </w:rPr>
              <w:t>[The tenderer was previously involved in the preparation of procurement documents, this entailing a distortion of competition which cannot be remedied otherwise.]</w:t>
            </w:r>
          </w:p>
        </w:tc>
      </w:tr>
      <w:tr w:rsidR="000D7335" w:rsidRPr="00E63C2B" w14:paraId="76EC8C49" w14:textId="77777777" w:rsidTr="006D7A35">
        <w:trPr>
          <w:cantSplit/>
          <w:jc w:val="center"/>
        </w:trPr>
        <w:tc>
          <w:tcPr>
            <w:tcW w:w="1064" w:type="dxa"/>
            <w:vAlign w:val="center"/>
          </w:tcPr>
          <w:p w14:paraId="727DF67E" w14:textId="77777777" w:rsidR="000D7335" w:rsidRPr="00E63C2B" w:rsidRDefault="000D7335" w:rsidP="00827B6E">
            <w:pPr>
              <w:spacing w:before="120" w:after="120"/>
              <w:jc w:val="center"/>
              <w:rPr>
                <w:b/>
                <w:sz w:val="22"/>
                <w:szCs w:val="22"/>
              </w:rPr>
            </w:pPr>
          </w:p>
        </w:tc>
        <w:tc>
          <w:tcPr>
            <w:tcW w:w="2338" w:type="dxa"/>
            <w:vAlign w:val="center"/>
          </w:tcPr>
          <w:p w14:paraId="6566247A" w14:textId="77777777" w:rsidR="000D7335" w:rsidRPr="00E63C2B" w:rsidRDefault="000D7335" w:rsidP="009461F4">
            <w:pPr>
              <w:spacing w:before="120" w:after="120"/>
              <w:jc w:val="both"/>
              <w:rPr>
                <w:sz w:val="22"/>
                <w:szCs w:val="22"/>
              </w:rPr>
            </w:pPr>
          </w:p>
        </w:tc>
        <w:tc>
          <w:tcPr>
            <w:tcW w:w="5528" w:type="dxa"/>
            <w:vAlign w:val="center"/>
          </w:tcPr>
          <w:p w14:paraId="1A923AF5" w14:textId="2C5220D2" w:rsidR="000D7335" w:rsidRPr="00544190" w:rsidRDefault="000D7335" w:rsidP="00CE698B">
            <w:pPr>
              <w:keepNext/>
              <w:spacing w:before="120" w:after="120"/>
              <w:jc w:val="both"/>
              <w:rPr>
                <w:sz w:val="22"/>
                <w:szCs w:val="22"/>
                <w:highlight w:val="lightGray"/>
              </w:rPr>
            </w:pPr>
            <w:r>
              <w:rPr>
                <w:sz w:val="22"/>
                <w:szCs w:val="22"/>
                <w:highlight w:val="lightGray"/>
              </w:rPr>
              <w:t>[</w:t>
            </w:r>
            <w:r w:rsidRPr="000C5B51">
              <w:rPr>
                <w:sz w:val="22"/>
                <w:szCs w:val="22"/>
                <w:highlight w:val="yellow"/>
              </w:rPr>
              <w:t xml:space="preserve">For procedures other than the restricted </w:t>
            </w:r>
            <w:r w:rsidR="00CE698B">
              <w:rPr>
                <w:sz w:val="22"/>
                <w:szCs w:val="22"/>
                <w:highlight w:val="yellow"/>
              </w:rPr>
              <w:t>procedure</w:t>
            </w:r>
            <w:r w:rsidRPr="000C5B51">
              <w:rPr>
                <w:sz w:val="22"/>
                <w:szCs w:val="22"/>
                <w:highlight w:val="yellow"/>
              </w:rPr>
              <w:t>:</w:t>
            </w:r>
            <w:r>
              <w:rPr>
                <w:sz w:val="22"/>
                <w:szCs w:val="22"/>
                <w:highlight w:val="lightGray"/>
              </w:rPr>
              <w:t xml:space="preserve"> The tenderer does not meet the selection criteria.]</w:t>
            </w:r>
          </w:p>
        </w:tc>
      </w:tr>
      <w:tr w:rsidR="00CD272D" w:rsidRPr="00E63C2B" w14:paraId="173638D0" w14:textId="77777777" w:rsidTr="006D7A35">
        <w:trPr>
          <w:cantSplit/>
          <w:jc w:val="center"/>
        </w:trPr>
        <w:tc>
          <w:tcPr>
            <w:tcW w:w="1064" w:type="dxa"/>
            <w:vAlign w:val="center"/>
          </w:tcPr>
          <w:p w14:paraId="6BCED111" w14:textId="77777777" w:rsidR="00CD272D" w:rsidRPr="00E63C2B" w:rsidRDefault="00CD272D" w:rsidP="00827B6E">
            <w:pPr>
              <w:spacing w:before="120" w:after="120"/>
              <w:jc w:val="center"/>
              <w:rPr>
                <w:b/>
                <w:sz w:val="22"/>
                <w:szCs w:val="22"/>
              </w:rPr>
            </w:pPr>
          </w:p>
        </w:tc>
        <w:tc>
          <w:tcPr>
            <w:tcW w:w="2338" w:type="dxa"/>
            <w:vAlign w:val="center"/>
          </w:tcPr>
          <w:p w14:paraId="78375F73" w14:textId="77777777" w:rsidR="00CD272D" w:rsidRPr="00E63C2B" w:rsidRDefault="00CD272D" w:rsidP="009461F4">
            <w:pPr>
              <w:spacing w:before="120" w:after="120"/>
              <w:jc w:val="both"/>
              <w:rPr>
                <w:sz w:val="22"/>
                <w:szCs w:val="22"/>
              </w:rPr>
            </w:pPr>
          </w:p>
        </w:tc>
        <w:tc>
          <w:tcPr>
            <w:tcW w:w="5528" w:type="dxa"/>
            <w:vAlign w:val="center"/>
          </w:tcPr>
          <w:p w14:paraId="7F55BCBA" w14:textId="77777777" w:rsidR="00CD272D" w:rsidRPr="00544190" w:rsidRDefault="00CD272D" w:rsidP="009461F4">
            <w:pPr>
              <w:keepNext/>
              <w:spacing w:before="120" w:after="120"/>
              <w:jc w:val="both"/>
              <w:rPr>
                <w:sz w:val="22"/>
                <w:szCs w:val="22"/>
                <w:highlight w:val="lightGray"/>
              </w:rPr>
            </w:pPr>
            <w:r>
              <w:rPr>
                <w:sz w:val="22"/>
                <w:szCs w:val="22"/>
                <w:highlight w:val="lightGray"/>
              </w:rPr>
              <w:t>[&lt;</w:t>
            </w:r>
            <w:r w:rsidRPr="000C5B51">
              <w:rPr>
                <w:sz w:val="22"/>
                <w:szCs w:val="22"/>
                <w:highlight w:val="yellow"/>
              </w:rPr>
              <w:t>Other reason</w:t>
            </w:r>
            <w:r>
              <w:rPr>
                <w:sz w:val="22"/>
                <w:szCs w:val="22"/>
                <w:highlight w:val="lightGray"/>
              </w:rPr>
              <w:t>&gt;]</w:t>
            </w:r>
          </w:p>
        </w:tc>
      </w:tr>
    </w:tbl>
    <w:p w14:paraId="162E462D" w14:textId="77777777" w:rsidR="00B7156C" w:rsidRPr="00E63C2B" w:rsidRDefault="00B7156C" w:rsidP="00FD20B6">
      <w:pPr>
        <w:keepNext/>
        <w:spacing w:before="240" w:after="120"/>
        <w:ind w:left="426" w:right="424"/>
        <w:jc w:val="both"/>
        <w:rPr>
          <w:b/>
          <w:sz w:val="22"/>
          <w:szCs w:val="22"/>
        </w:rPr>
      </w:pPr>
      <w:r w:rsidRPr="00E63C2B">
        <w:rPr>
          <w:b/>
          <w:sz w:val="22"/>
          <w:szCs w:val="22"/>
        </w:rPr>
        <w:t>Technical evaluation</w:t>
      </w:r>
    </w:p>
    <w:p w14:paraId="0846F22F" w14:textId="2D904A5B" w:rsidR="00B7156C" w:rsidRDefault="00B7156C" w:rsidP="00FD20B6">
      <w:pPr>
        <w:spacing w:after="120"/>
        <w:ind w:left="426" w:right="424"/>
        <w:jc w:val="both"/>
        <w:rPr>
          <w:sz w:val="22"/>
          <w:szCs w:val="22"/>
        </w:rPr>
      </w:pPr>
      <w:r w:rsidRPr="00E63C2B">
        <w:rPr>
          <w:sz w:val="22"/>
          <w:szCs w:val="22"/>
        </w:rPr>
        <w:t xml:space="preserve">All voting members of the </w:t>
      </w:r>
      <w:r w:rsidR="00355F99">
        <w:rPr>
          <w:sz w:val="22"/>
          <w:szCs w:val="22"/>
        </w:rPr>
        <w:t>e</w:t>
      </w:r>
      <w:r w:rsidRPr="00E63C2B">
        <w:rPr>
          <w:sz w:val="22"/>
          <w:szCs w:val="22"/>
        </w:rPr>
        <w:t xml:space="preserve">valuation </w:t>
      </w:r>
      <w:r w:rsidR="00355F99">
        <w:rPr>
          <w:sz w:val="22"/>
          <w:szCs w:val="22"/>
        </w:rPr>
        <w:t>c</w:t>
      </w:r>
      <w:r w:rsidRPr="00E63C2B">
        <w:rPr>
          <w:sz w:val="22"/>
          <w:szCs w:val="22"/>
        </w:rPr>
        <w:t xml:space="preserve">ommittee used the evaluation grid in the tender dossier to assess the technical offers of the tenders </w:t>
      </w:r>
      <w:r w:rsidR="00F46B99">
        <w:rPr>
          <w:sz w:val="22"/>
          <w:szCs w:val="22"/>
        </w:rPr>
        <w:t>that</w:t>
      </w:r>
      <w:r w:rsidRPr="00E63C2B">
        <w:rPr>
          <w:sz w:val="22"/>
          <w:szCs w:val="22"/>
        </w:rPr>
        <w:t xml:space="preserve"> </w:t>
      </w:r>
      <w:r w:rsidR="00F46B99">
        <w:rPr>
          <w:sz w:val="22"/>
          <w:szCs w:val="22"/>
        </w:rPr>
        <w:t xml:space="preserve">met the </w:t>
      </w:r>
      <w:r w:rsidRPr="00E63C2B">
        <w:rPr>
          <w:sz w:val="22"/>
          <w:szCs w:val="22"/>
        </w:rPr>
        <w:t>administrative</w:t>
      </w:r>
      <w:r w:rsidR="00F46B99">
        <w:rPr>
          <w:sz w:val="22"/>
          <w:szCs w:val="22"/>
        </w:rPr>
        <w:t xml:space="preserve"> requirements</w:t>
      </w:r>
      <w:r w:rsidRPr="00E63C2B">
        <w:rPr>
          <w:sz w:val="22"/>
          <w:szCs w:val="22"/>
        </w:rPr>
        <w:t>.</w:t>
      </w:r>
      <w:r w:rsidR="004D074F" w:rsidRPr="00E63C2B">
        <w:rPr>
          <w:sz w:val="22"/>
          <w:szCs w:val="22"/>
        </w:rPr>
        <w:t xml:space="preserve"> </w:t>
      </w:r>
      <w:r w:rsidRPr="00E63C2B">
        <w:rPr>
          <w:sz w:val="22"/>
          <w:szCs w:val="22"/>
        </w:rPr>
        <w:t>The completed evaluation grids are attached to this report, together with a summary of the evaluators</w:t>
      </w:r>
      <w:r w:rsidR="00E63C2B">
        <w:rPr>
          <w:sz w:val="22"/>
          <w:szCs w:val="22"/>
        </w:rPr>
        <w:t>’</w:t>
      </w:r>
      <w:r w:rsidRPr="00E63C2B">
        <w:rPr>
          <w:sz w:val="22"/>
          <w:szCs w:val="22"/>
        </w:rPr>
        <w:t xml:space="preserve"> comments on the strengths and weaknesses of the technical offers.</w:t>
      </w:r>
    </w:p>
    <w:p w14:paraId="6CC0D364" w14:textId="77777777" w:rsidR="00A66065" w:rsidRDefault="00C308E2" w:rsidP="00AC55F3">
      <w:pPr>
        <w:keepNext/>
        <w:keepLines/>
        <w:spacing w:before="120" w:after="120"/>
        <w:ind w:left="425" w:right="425"/>
        <w:jc w:val="both"/>
        <w:rPr>
          <w:sz w:val="22"/>
          <w:szCs w:val="22"/>
          <w:highlight w:val="yellow"/>
        </w:rPr>
      </w:pPr>
      <w:r w:rsidRPr="00116F19">
        <w:rPr>
          <w:sz w:val="22"/>
          <w:szCs w:val="22"/>
          <w:highlight w:val="lightGray"/>
        </w:rPr>
        <w:lastRenderedPageBreak/>
        <w:t>[</w:t>
      </w:r>
      <w:r w:rsidRPr="00E63C2B">
        <w:rPr>
          <w:sz w:val="22"/>
          <w:szCs w:val="22"/>
          <w:highlight w:val="yellow"/>
        </w:rPr>
        <w:t xml:space="preserve">If </w:t>
      </w:r>
      <w:r>
        <w:rPr>
          <w:sz w:val="22"/>
          <w:szCs w:val="22"/>
          <w:highlight w:val="yellow"/>
        </w:rPr>
        <w:t>clarification were requested for the submissions from any tenderer:</w:t>
      </w:r>
    </w:p>
    <w:p w14:paraId="24C5B3A4" w14:textId="3ED65C5C" w:rsidR="00994CA0" w:rsidRPr="00E63C2B" w:rsidRDefault="00994CA0" w:rsidP="00FD20B6">
      <w:pPr>
        <w:keepNext/>
        <w:keepLines/>
        <w:spacing w:before="120" w:after="240"/>
        <w:ind w:left="425" w:right="425"/>
        <w:jc w:val="both"/>
        <w:rPr>
          <w:sz w:val="22"/>
          <w:szCs w:val="22"/>
        </w:rPr>
      </w:pPr>
      <w:r w:rsidRPr="007A16DC">
        <w:rPr>
          <w:sz w:val="22"/>
          <w:szCs w:val="22"/>
          <w:highlight w:val="lightGray"/>
        </w:rPr>
        <w:t xml:space="preserve">With the agreement of the other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 xml:space="preserve">ommittee members, the </w:t>
      </w:r>
      <w:r w:rsidR="00355F99">
        <w:rPr>
          <w:sz w:val="22"/>
          <w:szCs w:val="22"/>
          <w:highlight w:val="lightGray"/>
        </w:rPr>
        <w:t>c</w:t>
      </w:r>
      <w:r w:rsidR="00B17F4C">
        <w:rPr>
          <w:sz w:val="22"/>
          <w:szCs w:val="22"/>
          <w:highlight w:val="lightGray"/>
        </w:rPr>
        <w:t>ontracting authority</w:t>
      </w:r>
      <w:r w:rsidRPr="007A16DC">
        <w:rPr>
          <w:sz w:val="22"/>
          <w:szCs w:val="22"/>
          <w:highlight w:val="lightGray"/>
        </w:rPr>
        <w:t xml:space="preserve"> wrote to the following tenderers whose tenders required clarification, asking them to respond by </w:t>
      </w:r>
      <w:r w:rsidR="000173F0" w:rsidRPr="007A16DC">
        <w:rPr>
          <w:sz w:val="22"/>
          <w:szCs w:val="22"/>
          <w:highlight w:val="lightGray"/>
        </w:rPr>
        <w:t xml:space="preserve">email </w:t>
      </w:r>
      <w:r w:rsidRPr="007A16DC">
        <w:rPr>
          <w:sz w:val="22"/>
          <w:szCs w:val="22"/>
          <w:highlight w:val="lightGray"/>
        </w:rPr>
        <w:t xml:space="preserve">within a reasonable deadline set by the evaluation committee (all correspondence is attached in the </w:t>
      </w:r>
      <w:r w:rsidR="00355F99">
        <w:rPr>
          <w:sz w:val="22"/>
          <w:szCs w:val="22"/>
          <w:highlight w:val="lightGray"/>
        </w:rPr>
        <w:t>a</w:t>
      </w:r>
      <w:r w:rsidRPr="007A16DC">
        <w:rPr>
          <w:sz w:val="22"/>
          <w:szCs w:val="22"/>
          <w:highlight w:val="lightGray"/>
        </w:rPr>
        <w:t>nnex indicated):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4"/>
        <w:gridCol w:w="2268"/>
        <w:gridCol w:w="5598"/>
      </w:tblGrid>
      <w:tr w:rsidR="00994CA0" w:rsidRPr="00E63C2B" w14:paraId="11A0276D" w14:textId="77777777" w:rsidTr="006D7A35">
        <w:trPr>
          <w:cantSplit/>
          <w:jc w:val="center"/>
        </w:trPr>
        <w:tc>
          <w:tcPr>
            <w:tcW w:w="1064" w:type="dxa"/>
            <w:shd w:val="pct10" w:color="auto" w:fill="FFFFFF"/>
            <w:vAlign w:val="center"/>
          </w:tcPr>
          <w:p w14:paraId="4F8967C1" w14:textId="6475F6FC" w:rsidR="00994CA0" w:rsidRPr="00E63C2B" w:rsidRDefault="00994CA0" w:rsidP="00D11BE9">
            <w:pPr>
              <w:keepNext/>
              <w:spacing w:before="120" w:after="120"/>
              <w:jc w:val="center"/>
              <w:rPr>
                <w:b/>
                <w:sz w:val="22"/>
                <w:szCs w:val="22"/>
              </w:rPr>
            </w:pPr>
            <w:r w:rsidRPr="00E63C2B">
              <w:rPr>
                <w:b/>
                <w:sz w:val="22"/>
                <w:szCs w:val="22"/>
              </w:rPr>
              <w:t>Tender number</w:t>
            </w:r>
          </w:p>
        </w:tc>
        <w:tc>
          <w:tcPr>
            <w:tcW w:w="2268" w:type="dxa"/>
            <w:shd w:val="pct10" w:color="auto" w:fill="FFFFFF"/>
            <w:vAlign w:val="center"/>
          </w:tcPr>
          <w:p w14:paraId="655E3466" w14:textId="77777777" w:rsidR="00994CA0" w:rsidRPr="00E63C2B" w:rsidRDefault="00994CA0" w:rsidP="008F0DDF">
            <w:pPr>
              <w:keepNext/>
              <w:spacing w:before="120" w:after="120"/>
              <w:jc w:val="center"/>
              <w:rPr>
                <w:b/>
                <w:sz w:val="22"/>
                <w:szCs w:val="22"/>
              </w:rPr>
            </w:pPr>
            <w:r w:rsidRPr="00E63C2B">
              <w:rPr>
                <w:b/>
                <w:sz w:val="22"/>
                <w:szCs w:val="22"/>
              </w:rPr>
              <w:t>Tenderer name</w:t>
            </w:r>
          </w:p>
        </w:tc>
        <w:tc>
          <w:tcPr>
            <w:tcW w:w="5598" w:type="dxa"/>
            <w:shd w:val="pct10" w:color="auto" w:fill="FFFFFF"/>
            <w:vAlign w:val="center"/>
          </w:tcPr>
          <w:p w14:paraId="6A0D0C5C" w14:textId="77777777" w:rsidR="00994CA0" w:rsidRPr="00E63C2B" w:rsidRDefault="00994CA0" w:rsidP="008F0DDF">
            <w:pPr>
              <w:keepNext/>
              <w:spacing w:before="120" w:after="120"/>
              <w:jc w:val="center"/>
              <w:rPr>
                <w:b/>
                <w:sz w:val="22"/>
                <w:szCs w:val="22"/>
              </w:rPr>
            </w:pPr>
            <w:r w:rsidRPr="00E63C2B">
              <w:rPr>
                <w:b/>
                <w:sz w:val="22"/>
                <w:szCs w:val="22"/>
              </w:rPr>
              <w:t>Summary of exchange of correspondence</w:t>
            </w:r>
          </w:p>
        </w:tc>
      </w:tr>
      <w:tr w:rsidR="00994CA0" w:rsidRPr="00E63C2B" w14:paraId="164A972E" w14:textId="77777777" w:rsidTr="006D7A35">
        <w:trPr>
          <w:cantSplit/>
          <w:jc w:val="center"/>
        </w:trPr>
        <w:tc>
          <w:tcPr>
            <w:tcW w:w="1064" w:type="dxa"/>
            <w:vAlign w:val="center"/>
          </w:tcPr>
          <w:p w14:paraId="481539B1" w14:textId="77777777" w:rsidR="00994CA0" w:rsidRPr="00E63C2B" w:rsidRDefault="00994CA0" w:rsidP="008F0DDF">
            <w:pPr>
              <w:keepNext/>
              <w:spacing w:before="120" w:after="120"/>
              <w:jc w:val="center"/>
              <w:rPr>
                <w:b/>
                <w:sz w:val="22"/>
                <w:szCs w:val="22"/>
              </w:rPr>
            </w:pPr>
          </w:p>
        </w:tc>
        <w:tc>
          <w:tcPr>
            <w:tcW w:w="2268" w:type="dxa"/>
            <w:vAlign w:val="center"/>
          </w:tcPr>
          <w:p w14:paraId="715324DF" w14:textId="77777777" w:rsidR="00994CA0" w:rsidRPr="00E63C2B" w:rsidRDefault="00994CA0" w:rsidP="008F0DDF">
            <w:pPr>
              <w:keepNext/>
              <w:spacing w:before="120" w:after="120"/>
              <w:jc w:val="both"/>
              <w:rPr>
                <w:sz w:val="22"/>
                <w:szCs w:val="22"/>
              </w:rPr>
            </w:pPr>
          </w:p>
        </w:tc>
        <w:tc>
          <w:tcPr>
            <w:tcW w:w="5598" w:type="dxa"/>
            <w:vAlign w:val="center"/>
          </w:tcPr>
          <w:p w14:paraId="1DBA7C98" w14:textId="77777777" w:rsidR="00994CA0" w:rsidRPr="00E63C2B" w:rsidRDefault="00994CA0" w:rsidP="008F0DDF">
            <w:pPr>
              <w:keepNext/>
              <w:spacing w:before="120" w:after="120"/>
              <w:jc w:val="both"/>
              <w:rPr>
                <w:sz w:val="22"/>
                <w:szCs w:val="22"/>
              </w:rPr>
            </w:pPr>
          </w:p>
        </w:tc>
      </w:tr>
      <w:tr w:rsidR="00994CA0" w:rsidRPr="00E63C2B" w14:paraId="60D6F932" w14:textId="77777777" w:rsidTr="006D7A35">
        <w:trPr>
          <w:cantSplit/>
          <w:jc w:val="center"/>
        </w:trPr>
        <w:tc>
          <w:tcPr>
            <w:tcW w:w="1064" w:type="dxa"/>
            <w:vAlign w:val="center"/>
          </w:tcPr>
          <w:p w14:paraId="46968FE2" w14:textId="77777777" w:rsidR="00994CA0" w:rsidRPr="00E63C2B" w:rsidRDefault="00994CA0" w:rsidP="008F0DDF">
            <w:pPr>
              <w:keepNext/>
              <w:spacing w:before="120" w:after="120"/>
              <w:jc w:val="center"/>
              <w:rPr>
                <w:b/>
                <w:sz w:val="22"/>
                <w:szCs w:val="22"/>
              </w:rPr>
            </w:pPr>
          </w:p>
        </w:tc>
        <w:tc>
          <w:tcPr>
            <w:tcW w:w="2268" w:type="dxa"/>
            <w:vAlign w:val="center"/>
          </w:tcPr>
          <w:p w14:paraId="191AB895" w14:textId="77777777" w:rsidR="00994CA0" w:rsidRPr="00E63C2B" w:rsidRDefault="00994CA0" w:rsidP="008F0DDF">
            <w:pPr>
              <w:keepNext/>
              <w:spacing w:before="120" w:after="120"/>
              <w:jc w:val="both"/>
              <w:rPr>
                <w:sz w:val="22"/>
                <w:szCs w:val="22"/>
              </w:rPr>
            </w:pPr>
          </w:p>
        </w:tc>
        <w:tc>
          <w:tcPr>
            <w:tcW w:w="5598" w:type="dxa"/>
            <w:vAlign w:val="center"/>
          </w:tcPr>
          <w:p w14:paraId="3127D9B0" w14:textId="77777777" w:rsidR="00994CA0" w:rsidRPr="00E63C2B" w:rsidRDefault="00994CA0" w:rsidP="008F0DDF">
            <w:pPr>
              <w:keepNext/>
              <w:spacing w:before="120" w:after="120"/>
              <w:jc w:val="both"/>
              <w:rPr>
                <w:sz w:val="22"/>
                <w:szCs w:val="22"/>
              </w:rPr>
            </w:pPr>
          </w:p>
        </w:tc>
      </w:tr>
      <w:tr w:rsidR="00994CA0" w:rsidRPr="00E63C2B" w14:paraId="264725E5" w14:textId="77777777" w:rsidTr="006D7A35">
        <w:trPr>
          <w:cantSplit/>
          <w:jc w:val="center"/>
        </w:trPr>
        <w:tc>
          <w:tcPr>
            <w:tcW w:w="1064" w:type="dxa"/>
            <w:vAlign w:val="center"/>
          </w:tcPr>
          <w:p w14:paraId="3222DF36" w14:textId="77777777" w:rsidR="00994CA0" w:rsidRPr="00E63C2B" w:rsidRDefault="00994CA0" w:rsidP="008F0DDF">
            <w:pPr>
              <w:keepNext/>
              <w:spacing w:before="120" w:after="120"/>
              <w:jc w:val="center"/>
              <w:rPr>
                <w:b/>
                <w:sz w:val="22"/>
                <w:szCs w:val="22"/>
              </w:rPr>
            </w:pPr>
          </w:p>
        </w:tc>
        <w:tc>
          <w:tcPr>
            <w:tcW w:w="2268" w:type="dxa"/>
            <w:vAlign w:val="center"/>
          </w:tcPr>
          <w:p w14:paraId="7ED9F19B" w14:textId="77777777" w:rsidR="00994CA0" w:rsidRPr="00E63C2B" w:rsidRDefault="00994CA0" w:rsidP="008F0DDF">
            <w:pPr>
              <w:keepNext/>
              <w:spacing w:before="120" w:after="120"/>
              <w:jc w:val="both"/>
              <w:rPr>
                <w:sz w:val="22"/>
                <w:szCs w:val="22"/>
              </w:rPr>
            </w:pPr>
          </w:p>
        </w:tc>
        <w:tc>
          <w:tcPr>
            <w:tcW w:w="5598" w:type="dxa"/>
            <w:vAlign w:val="center"/>
          </w:tcPr>
          <w:p w14:paraId="0A16C318" w14:textId="77777777" w:rsidR="00994CA0" w:rsidRPr="00E63C2B" w:rsidRDefault="00994CA0" w:rsidP="008F0DDF">
            <w:pPr>
              <w:keepNext/>
              <w:spacing w:before="120" w:after="120"/>
              <w:jc w:val="both"/>
              <w:rPr>
                <w:sz w:val="22"/>
                <w:szCs w:val="22"/>
              </w:rPr>
            </w:pPr>
          </w:p>
        </w:tc>
      </w:tr>
    </w:tbl>
    <w:p w14:paraId="26DFFD33" w14:textId="55173E78" w:rsidR="006A4ED7" w:rsidRDefault="006A4ED7" w:rsidP="00AC55F3">
      <w:pPr>
        <w:spacing w:before="120" w:after="120"/>
        <w:ind w:left="567" w:hanging="142"/>
        <w:rPr>
          <w:sz w:val="22"/>
          <w:szCs w:val="22"/>
        </w:rPr>
      </w:pPr>
      <w:r w:rsidRPr="000C5B51">
        <w:rPr>
          <w:sz w:val="22"/>
          <w:szCs w:val="22"/>
          <w:highlight w:val="lightGray"/>
        </w:rPr>
        <w:t>]</w:t>
      </w:r>
    </w:p>
    <w:p w14:paraId="7A0142E0" w14:textId="25BA1D4C" w:rsidR="00B7156C" w:rsidRPr="00E63C2B" w:rsidRDefault="00B7156C" w:rsidP="00A66065">
      <w:pPr>
        <w:spacing w:after="120"/>
        <w:ind w:left="567" w:hanging="141"/>
        <w:rPr>
          <w:sz w:val="22"/>
          <w:szCs w:val="22"/>
        </w:rPr>
      </w:pPr>
      <w:r w:rsidRPr="00116F19">
        <w:rPr>
          <w:sz w:val="22"/>
          <w:szCs w:val="22"/>
          <w:highlight w:val="lightGray"/>
        </w:rPr>
        <w:t>[</w:t>
      </w:r>
      <w:r w:rsidRPr="00E63C2B">
        <w:rPr>
          <w:sz w:val="22"/>
          <w:szCs w:val="22"/>
          <w:highlight w:val="yellow"/>
        </w:rPr>
        <w:t xml:space="preserve">If interviews were </w:t>
      </w:r>
      <w:r w:rsidR="000D2AA1">
        <w:rPr>
          <w:sz w:val="22"/>
          <w:szCs w:val="22"/>
          <w:highlight w:val="yellow"/>
        </w:rPr>
        <w:t>carried out</w:t>
      </w:r>
      <w:r w:rsidRPr="00E63C2B">
        <w:rPr>
          <w:sz w:val="22"/>
          <w:szCs w:val="22"/>
          <w:highlight w:val="yellow"/>
        </w:rPr>
        <w:t>:</w:t>
      </w:r>
    </w:p>
    <w:p w14:paraId="1D6F71CE" w14:textId="1C910C06" w:rsidR="00B7156C" w:rsidRPr="007A16DC" w:rsidRDefault="00B7156C" w:rsidP="00FD20B6">
      <w:pPr>
        <w:spacing w:after="240"/>
        <w:ind w:left="425" w:right="425"/>
        <w:jc w:val="both"/>
        <w:rPr>
          <w:sz w:val="22"/>
          <w:szCs w:val="22"/>
          <w:highlight w:val="lightGray"/>
        </w:rPr>
      </w:pPr>
      <w:r w:rsidRPr="007A16DC">
        <w:rPr>
          <w:sz w:val="22"/>
          <w:szCs w:val="22"/>
          <w:highlight w:val="lightGray"/>
        </w:rPr>
        <w:t>Based on the provisional average</w:t>
      </w:r>
      <w:r w:rsidR="00D5177B">
        <w:rPr>
          <w:sz w:val="22"/>
          <w:szCs w:val="22"/>
          <w:highlight w:val="lightGray"/>
        </w:rPr>
        <w:t xml:space="preserve"> technical</w:t>
      </w:r>
      <w:r w:rsidRPr="007A16DC">
        <w:rPr>
          <w:sz w:val="22"/>
          <w:szCs w:val="22"/>
          <w:highlight w:val="lightGray"/>
        </w:rPr>
        <w:t xml:space="preserve"> score given by 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 xml:space="preserve">ommittee to the technical offers, the key experts of the following tenderers (which achieved a provisional average score </w:t>
      </w:r>
      <w:r w:rsidR="00C95DD1" w:rsidRPr="007A16DC">
        <w:rPr>
          <w:sz w:val="22"/>
          <w:szCs w:val="22"/>
          <w:highlight w:val="lightGray"/>
        </w:rPr>
        <w:t>around</w:t>
      </w:r>
      <w:r w:rsidRPr="007A16DC">
        <w:rPr>
          <w:sz w:val="22"/>
          <w:szCs w:val="22"/>
          <w:highlight w:val="lightGray"/>
        </w:rPr>
        <w:t xml:space="preserve"> </w:t>
      </w:r>
      <w:r w:rsidR="002A0EDE">
        <w:rPr>
          <w:sz w:val="22"/>
          <w:szCs w:val="22"/>
          <w:highlight w:val="lightGray"/>
        </w:rPr>
        <w:t>75</w:t>
      </w:r>
      <w:r w:rsidR="002A0EDE" w:rsidRPr="007A16DC">
        <w:rPr>
          <w:sz w:val="22"/>
          <w:szCs w:val="22"/>
          <w:highlight w:val="lightGray"/>
        </w:rPr>
        <w:t xml:space="preserve"> </w:t>
      </w:r>
      <w:r w:rsidRPr="007A16DC">
        <w:rPr>
          <w:sz w:val="22"/>
          <w:szCs w:val="22"/>
          <w:highlight w:val="lightGray"/>
        </w:rPr>
        <w:t>points or more) were called for interview: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9"/>
        <w:gridCol w:w="2268"/>
        <w:gridCol w:w="5633"/>
      </w:tblGrid>
      <w:tr w:rsidR="00B7156C" w:rsidRPr="00E63C2B" w14:paraId="4138B7CB" w14:textId="77777777" w:rsidTr="006D7A35">
        <w:trPr>
          <w:cantSplit/>
          <w:tblHeader/>
          <w:jc w:val="center"/>
        </w:trPr>
        <w:tc>
          <w:tcPr>
            <w:tcW w:w="1099" w:type="dxa"/>
            <w:shd w:val="pct10" w:color="auto" w:fill="FFFFFF"/>
            <w:vAlign w:val="center"/>
          </w:tcPr>
          <w:p w14:paraId="576DAB00" w14:textId="0386F9EE" w:rsidR="00B7156C" w:rsidRPr="00E63C2B" w:rsidRDefault="00B7156C" w:rsidP="00D11BE9">
            <w:pPr>
              <w:spacing w:before="120" w:after="120"/>
              <w:jc w:val="center"/>
              <w:rPr>
                <w:b/>
                <w:sz w:val="22"/>
                <w:szCs w:val="22"/>
              </w:rPr>
            </w:pPr>
            <w:r w:rsidRPr="00E63C2B">
              <w:rPr>
                <w:b/>
                <w:sz w:val="22"/>
                <w:szCs w:val="22"/>
              </w:rPr>
              <w:t>Tender number</w:t>
            </w:r>
          </w:p>
        </w:tc>
        <w:tc>
          <w:tcPr>
            <w:tcW w:w="2268" w:type="dxa"/>
            <w:shd w:val="pct10" w:color="auto" w:fill="FFFFFF"/>
            <w:vAlign w:val="center"/>
          </w:tcPr>
          <w:p w14:paraId="2545FD90" w14:textId="77777777" w:rsidR="00B7156C" w:rsidRPr="00E63C2B" w:rsidRDefault="00B7156C" w:rsidP="0072287C">
            <w:pPr>
              <w:spacing w:before="120" w:after="120"/>
              <w:jc w:val="center"/>
              <w:rPr>
                <w:b/>
                <w:sz w:val="22"/>
                <w:szCs w:val="22"/>
              </w:rPr>
            </w:pPr>
            <w:r w:rsidRPr="00E63C2B">
              <w:rPr>
                <w:b/>
                <w:sz w:val="22"/>
                <w:szCs w:val="22"/>
              </w:rPr>
              <w:t>Tenderer name</w:t>
            </w:r>
          </w:p>
        </w:tc>
        <w:tc>
          <w:tcPr>
            <w:tcW w:w="5633" w:type="dxa"/>
            <w:shd w:val="pct10" w:color="auto" w:fill="FFFFFF"/>
            <w:vAlign w:val="center"/>
          </w:tcPr>
          <w:p w14:paraId="091D39A2" w14:textId="6C2ED854" w:rsidR="00B7156C" w:rsidRPr="00E63C2B" w:rsidRDefault="00B7156C" w:rsidP="00D5177B">
            <w:pPr>
              <w:spacing w:before="120" w:after="120"/>
              <w:jc w:val="center"/>
              <w:rPr>
                <w:b/>
                <w:sz w:val="22"/>
                <w:szCs w:val="22"/>
              </w:rPr>
            </w:pPr>
            <w:r w:rsidRPr="00E63C2B">
              <w:rPr>
                <w:b/>
                <w:sz w:val="22"/>
                <w:szCs w:val="22"/>
              </w:rPr>
              <w:t>Provisional average</w:t>
            </w:r>
            <w:r w:rsidR="00D5177B">
              <w:rPr>
                <w:b/>
                <w:sz w:val="22"/>
                <w:szCs w:val="22"/>
              </w:rPr>
              <w:t xml:space="preserve"> technical</w:t>
            </w:r>
            <w:r w:rsidRPr="00E63C2B">
              <w:rPr>
                <w:b/>
                <w:sz w:val="22"/>
                <w:szCs w:val="22"/>
              </w:rPr>
              <w:t xml:space="preserve"> score</w:t>
            </w:r>
          </w:p>
        </w:tc>
      </w:tr>
      <w:tr w:rsidR="00B7156C" w:rsidRPr="00E63C2B" w14:paraId="0FA54EFA" w14:textId="77777777" w:rsidTr="006D7A35">
        <w:trPr>
          <w:cantSplit/>
          <w:jc w:val="center"/>
        </w:trPr>
        <w:tc>
          <w:tcPr>
            <w:tcW w:w="1099" w:type="dxa"/>
            <w:vAlign w:val="center"/>
          </w:tcPr>
          <w:p w14:paraId="37EFCC93" w14:textId="77777777" w:rsidR="00B7156C" w:rsidRPr="00E63C2B" w:rsidRDefault="00B7156C" w:rsidP="00827B6E">
            <w:pPr>
              <w:spacing w:before="120" w:after="120"/>
              <w:jc w:val="center"/>
              <w:rPr>
                <w:b/>
                <w:sz w:val="22"/>
                <w:szCs w:val="22"/>
              </w:rPr>
            </w:pPr>
          </w:p>
        </w:tc>
        <w:tc>
          <w:tcPr>
            <w:tcW w:w="2268" w:type="dxa"/>
            <w:vAlign w:val="center"/>
          </w:tcPr>
          <w:p w14:paraId="0587F77A" w14:textId="77777777" w:rsidR="00B7156C" w:rsidRPr="00E63C2B" w:rsidRDefault="00B7156C" w:rsidP="0072287C">
            <w:pPr>
              <w:spacing w:before="120" w:after="120"/>
              <w:jc w:val="both"/>
              <w:rPr>
                <w:sz w:val="22"/>
                <w:szCs w:val="22"/>
              </w:rPr>
            </w:pPr>
          </w:p>
        </w:tc>
        <w:tc>
          <w:tcPr>
            <w:tcW w:w="5633" w:type="dxa"/>
            <w:vAlign w:val="center"/>
          </w:tcPr>
          <w:p w14:paraId="4C2DAF27" w14:textId="77777777" w:rsidR="00B7156C" w:rsidRPr="00E63C2B" w:rsidRDefault="00B7156C" w:rsidP="0072287C">
            <w:pPr>
              <w:spacing w:before="120" w:after="120"/>
              <w:jc w:val="both"/>
              <w:rPr>
                <w:sz w:val="22"/>
                <w:szCs w:val="22"/>
              </w:rPr>
            </w:pPr>
          </w:p>
        </w:tc>
      </w:tr>
      <w:tr w:rsidR="00B7156C" w:rsidRPr="00E63C2B" w14:paraId="27D5577C" w14:textId="77777777" w:rsidTr="006D7A35">
        <w:trPr>
          <w:cantSplit/>
          <w:jc w:val="center"/>
        </w:trPr>
        <w:tc>
          <w:tcPr>
            <w:tcW w:w="1099" w:type="dxa"/>
            <w:vAlign w:val="center"/>
          </w:tcPr>
          <w:p w14:paraId="53D37E32" w14:textId="77777777" w:rsidR="00B7156C" w:rsidRPr="00E63C2B" w:rsidRDefault="00B7156C" w:rsidP="00827B6E">
            <w:pPr>
              <w:spacing w:before="120" w:after="120"/>
              <w:jc w:val="center"/>
              <w:rPr>
                <w:b/>
                <w:sz w:val="22"/>
                <w:szCs w:val="22"/>
              </w:rPr>
            </w:pPr>
          </w:p>
        </w:tc>
        <w:tc>
          <w:tcPr>
            <w:tcW w:w="2268" w:type="dxa"/>
            <w:vAlign w:val="center"/>
          </w:tcPr>
          <w:p w14:paraId="739D38E6" w14:textId="77777777" w:rsidR="00B7156C" w:rsidRPr="00E63C2B" w:rsidRDefault="00B7156C" w:rsidP="0072287C">
            <w:pPr>
              <w:spacing w:before="120" w:after="120"/>
              <w:jc w:val="both"/>
              <w:rPr>
                <w:sz w:val="22"/>
                <w:szCs w:val="22"/>
              </w:rPr>
            </w:pPr>
          </w:p>
        </w:tc>
        <w:tc>
          <w:tcPr>
            <w:tcW w:w="5633" w:type="dxa"/>
            <w:vAlign w:val="center"/>
          </w:tcPr>
          <w:p w14:paraId="719CCF9B" w14:textId="77777777" w:rsidR="00B7156C" w:rsidRPr="00E63C2B" w:rsidRDefault="00B7156C" w:rsidP="0072287C">
            <w:pPr>
              <w:spacing w:before="120" w:after="120"/>
              <w:jc w:val="both"/>
              <w:rPr>
                <w:sz w:val="22"/>
                <w:szCs w:val="22"/>
              </w:rPr>
            </w:pPr>
          </w:p>
        </w:tc>
      </w:tr>
      <w:tr w:rsidR="00B7156C" w:rsidRPr="00E63C2B" w14:paraId="2517655E" w14:textId="77777777" w:rsidTr="006D7A35">
        <w:trPr>
          <w:cantSplit/>
          <w:jc w:val="center"/>
        </w:trPr>
        <w:tc>
          <w:tcPr>
            <w:tcW w:w="1099" w:type="dxa"/>
            <w:vAlign w:val="center"/>
          </w:tcPr>
          <w:p w14:paraId="3E89F25C" w14:textId="77777777" w:rsidR="00B7156C" w:rsidRPr="00E63C2B" w:rsidRDefault="00B7156C" w:rsidP="00827B6E">
            <w:pPr>
              <w:spacing w:before="120" w:after="120"/>
              <w:jc w:val="center"/>
              <w:rPr>
                <w:b/>
                <w:sz w:val="22"/>
                <w:szCs w:val="22"/>
              </w:rPr>
            </w:pPr>
          </w:p>
        </w:tc>
        <w:tc>
          <w:tcPr>
            <w:tcW w:w="2268" w:type="dxa"/>
            <w:vAlign w:val="center"/>
          </w:tcPr>
          <w:p w14:paraId="4D2383BF" w14:textId="77777777" w:rsidR="00B7156C" w:rsidRPr="00E63C2B" w:rsidRDefault="00B7156C" w:rsidP="0072287C">
            <w:pPr>
              <w:spacing w:before="120" w:after="120"/>
              <w:jc w:val="both"/>
              <w:rPr>
                <w:sz w:val="22"/>
                <w:szCs w:val="22"/>
              </w:rPr>
            </w:pPr>
          </w:p>
        </w:tc>
        <w:tc>
          <w:tcPr>
            <w:tcW w:w="5633" w:type="dxa"/>
            <w:vAlign w:val="center"/>
          </w:tcPr>
          <w:p w14:paraId="6682056F" w14:textId="77777777" w:rsidR="00B7156C" w:rsidRPr="00E63C2B" w:rsidRDefault="00B7156C" w:rsidP="0072287C">
            <w:pPr>
              <w:spacing w:before="120" w:after="120"/>
              <w:jc w:val="both"/>
              <w:rPr>
                <w:sz w:val="22"/>
                <w:szCs w:val="22"/>
              </w:rPr>
            </w:pPr>
          </w:p>
        </w:tc>
      </w:tr>
    </w:tbl>
    <w:p w14:paraId="3045BF89" w14:textId="1AF03A3F" w:rsidR="00B7156C" w:rsidRPr="007A16DC" w:rsidRDefault="00B7156C" w:rsidP="00AC55F3">
      <w:pPr>
        <w:spacing w:before="240" w:after="120"/>
        <w:ind w:left="425" w:right="425"/>
        <w:jc w:val="both"/>
        <w:rPr>
          <w:sz w:val="22"/>
          <w:szCs w:val="22"/>
          <w:highlight w:val="lightGray"/>
        </w:rPr>
      </w:pPr>
      <w:r w:rsidRPr="007A16DC">
        <w:rPr>
          <w:sz w:val="22"/>
          <w:szCs w:val="22"/>
          <w:highlight w:val="lightGray"/>
        </w:rPr>
        <w:t xml:space="preserve">The interviews followed the standard format agreed by 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ommittee.</w:t>
      </w:r>
      <w:r w:rsidR="004D074F" w:rsidRPr="007A16DC">
        <w:rPr>
          <w:sz w:val="22"/>
          <w:szCs w:val="22"/>
          <w:highlight w:val="lightGray"/>
        </w:rPr>
        <w:t xml:space="preserve"> </w:t>
      </w:r>
      <w:r w:rsidRPr="007A16DC">
        <w:rPr>
          <w:sz w:val="22"/>
          <w:szCs w:val="22"/>
          <w:highlight w:val="lightGray"/>
        </w:rPr>
        <w:t>The records of the interviews are attached to this report.</w:t>
      </w:r>
    </w:p>
    <w:p w14:paraId="7ED1BEE9" w14:textId="77777777" w:rsidR="00B7156C" w:rsidRDefault="00B7156C" w:rsidP="00AC55F3">
      <w:pPr>
        <w:spacing w:after="240"/>
        <w:ind w:left="425" w:right="425"/>
        <w:jc w:val="both"/>
        <w:rPr>
          <w:sz w:val="22"/>
          <w:szCs w:val="22"/>
        </w:rPr>
      </w:pPr>
      <w:r w:rsidRPr="007A16DC">
        <w:rPr>
          <w:sz w:val="22"/>
          <w:szCs w:val="22"/>
          <w:highlight w:val="lightGray"/>
        </w:rPr>
        <w:t xml:space="preserve">On completion of the interviews, the members of 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 xml:space="preserve">ommittee considered whether or not it was necessary to adjust the provisional scores given </w:t>
      </w:r>
      <w:r w:rsidR="006E235D" w:rsidRPr="007A16DC">
        <w:rPr>
          <w:sz w:val="22"/>
          <w:szCs w:val="22"/>
          <w:highlight w:val="lightGray"/>
        </w:rPr>
        <w:t>t</w:t>
      </w:r>
      <w:r w:rsidRPr="007A16DC">
        <w:rPr>
          <w:sz w:val="22"/>
          <w:szCs w:val="22"/>
          <w:highlight w:val="lightGray"/>
        </w:rPr>
        <w:t>o the experts.</w:t>
      </w:r>
      <w:r w:rsidR="004D074F" w:rsidRPr="007A16DC">
        <w:rPr>
          <w:sz w:val="22"/>
          <w:szCs w:val="22"/>
          <w:highlight w:val="lightGray"/>
        </w:rPr>
        <w:t xml:space="preserve"> </w:t>
      </w:r>
      <w:r w:rsidRPr="007A16DC">
        <w:rPr>
          <w:sz w:val="22"/>
          <w:szCs w:val="22"/>
          <w:highlight w:val="lightGray"/>
        </w:rPr>
        <w:t>Any changes are clearly indicated by the members on their evaluation grids with a note explaining why the change was mad</w:t>
      </w:r>
      <w:r w:rsidRPr="00A66065">
        <w:rPr>
          <w:sz w:val="22"/>
          <w:szCs w:val="22"/>
          <w:highlight w:val="lightGray"/>
        </w:rPr>
        <w:t>e.</w:t>
      </w:r>
      <w:r w:rsidR="00AB1503" w:rsidRPr="00116F19">
        <w:rPr>
          <w:sz w:val="22"/>
          <w:szCs w:val="22"/>
          <w:highlight w:val="lightGray"/>
        </w:rPr>
        <w:t>]</w:t>
      </w:r>
    </w:p>
    <w:p w14:paraId="462BA7D1" w14:textId="5C2E098C" w:rsidR="00976521" w:rsidRPr="00E63C2B" w:rsidRDefault="00976521" w:rsidP="00A66065">
      <w:pPr>
        <w:spacing w:after="120"/>
        <w:ind w:left="567" w:hanging="141"/>
        <w:rPr>
          <w:sz w:val="22"/>
          <w:szCs w:val="22"/>
        </w:rPr>
      </w:pPr>
      <w:r w:rsidRPr="00116F19">
        <w:rPr>
          <w:sz w:val="22"/>
          <w:szCs w:val="22"/>
          <w:highlight w:val="yellow"/>
        </w:rPr>
        <w:t>[</w:t>
      </w:r>
      <w:r w:rsidR="00841A71" w:rsidRPr="00A66065">
        <w:rPr>
          <w:sz w:val="22"/>
          <w:szCs w:val="22"/>
          <w:highlight w:val="yellow"/>
        </w:rPr>
        <w:t xml:space="preserve">When </w:t>
      </w:r>
      <w:r>
        <w:rPr>
          <w:sz w:val="22"/>
          <w:szCs w:val="22"/>
          <w:highlight w:val="yellow"/>
        </w:rPr>
        <w:t>references are verified</w:t>
      </w:r>
      <w:r w:rsidRPr="00E63C2B">
        <w:rPr>
          <w:sz w:val="22"/>
          <w:szCs w:val="22"/>
          <w:highlight w:val="yellow"/>
        </w:rPr>
        <w:t>:</w:t>
      </w:r>
    </w:p>
    <w:p w14:paraId="13D1E2FB" w14:textId="6D312396" w:rsidR="00976521" w:rsidRPr="00A96B38" w:rsidRDefault="00976521" w:rsidP="00976521">
      <w:pPr>
        <w:spacing w:after="240"/>
        <w:ind w:left="425" w:right="425"/>
        <w:jc w:val="both"/>
        <w:rPr>
          <w:sz w:val="22"/>
          <w:szCs w:val="22"/>
          <w:highlight w:val="lightGray"/>
        </w:rPr>
      </w:pPr>
      <w:r w:rsidRPr="00116F19">
        <w:rPr>
          <w:sz w:val="22"/>
          <w:szCs w:val="22"/>
          <w:highlight w:val="lightGray"/>
        </w:rPr>
        <w:t xml:space="preserve">Based on the provisional average scores given by the </w:t>
      </w:r>
      <w:r w:rsidR="00355F99" w:rsidRPr="00116F19">
        <w:rPr>
          <w:sz w:val="22"/>
          <w:szCs w:val="22"/>
          <w:highlight w:val="lightGray"/>
        </w:rPr>
        <w:t>e</w:t>
      </w:r>
      <w:r w:rsidRPr="00116F19">
        <w:rPr>
          <w:sz w:val="22"/>
          <w:szCs w:val="22"/>
          <w:highlight w:val="lightGray"/>
        </w:rPr>
        <w:t xml:space="preserve">valuation </w:t>
      </w:r>
      <w:r w:rsidR="00355F99" w:rsidRPr="00116F19">
        <w:rPr>
          <w:sz w:val="22"/>
          <w:szCs w:val="22"/>
          <w:highlight w:val="lightGray"/>
        </w:rPr>
        <w:t>c</w:t>
      </w:r>
      <w:r w:rsidRPr="00116F19">
        <w:rPr>
          <w:sz w:val="22"/>
          <w:szCs w:val="22"/>
          <w:highlight w:val="lightGray"/>
        </w:rPr>
        <w:t xml:space="preserve">ommittee to the technical offers, the </w:t>
      </w:r>
      <w:r w:rsidR="00835591" w:rsidRPr="00116F19">
        <w:rPr>
          <w:sz w:val="22"/>
          <w:szCs w:val="22"/>
          <w:highlight w:val="lightGray"/>
        </w:rPr>
        <w:t xml:space="preserve">references of the </w:t>
      </w:r>
      <w:r w:rsidRPr="00116F19">
        <w:rPr>
          <w:sz w:val="22"/>
          <w:szCs w:val="22"/>
          <w:highlight w:val="lightGray"/>
        </w:rPr>
        <w:t xml:space="preserve">key experts </w:t>
      </w:r>
      <w:r w:rsidR="00835591" w:rsidRPr="00116F19">
        <w:rPr>
          <w:sz w:val="22"/>
          <w:szCs w:val="22"/>
          <w:highlight w:val="lightGray"/>
        </w:rPr>
        <w:t>proposed by the</w:t>
      </w:r>
      <w:r w:rsidRPr="00116F19">
        <w:rPr>
          <w:sz w:val="22"/>
          <w:szCs w:val="22"/>
          <w:highlight w:val="lightGray"/>
        </w:rPr>
        <w:t xml:space="preserve"> </w:t>
      </w:r>
      <w:r w:rsidR="00FE073A" w:rsidRPr="00116F19">
        <w:rPr>
          <w:sz w:val="22"/>
          <w:szCs w:val="22"/>
          <w:highlight w:val="lightGray"/>
        </w:rPr>
        <w:t xml:space="preserve">following </w:t>
      </w:r>
      <w:r w:rsidRPr="00116F19">
        <w:rPr>
          <w:sz w:val="22"/>
          <w:szCs w:val="22"/>
          <w:highlight w:val="lightGray"/>
        </w:rPr>
        <w:t>tenderers (which achieved a</w:t>
      </w:r>
      <w:r w:rsidR="00AD238C" w:rsidRPr="00116F19">
        <w:rPr>
          <w:sz w:val="22"/>
          <w:szCs w:val="22"/>
          <w:highlight w:val="lightGray"/>
        </w:rPr>
        <w:t>n</w:t>
      </w:r>
      <w:r w:rsidRPr="00116F19">
        <w:rPr>
          <w:sz w:val="22"/>
          <w:szCs w:val="22"/>
          <w:highlight w:val="lightGray"/>
        </w:rPr>
        <w:t xml:space="preserve"> average </w:t>
      </w:r>
      <w:r w:rsidR="00D5177B" w:rsidRPr="00116F19">
        <w:rPr>
          <w:sz w:val="22"/>
          <w:szCs w:val="22"/>
          <w:highlight w:val="lightGray"/>
        </w:rPr>
        <w:t xml:space="preserve">technical </w:t>
      </w:r>
      <w:r w:rsidRPr="00116F19">
        <w:rPr>
          <w:sz w:val="22"/>
          <w:szCs w:val="22"/>
          <w:highlight w:val="lightGray"/>
        </w:rPr>
        <w:t xml:space="preserve">score around </w:t>
      </w:r>
      <w:r w:rsidR="002A0EDE" w:rsidRPr="00116F19">
        <w:rPr>
          <w:sz w:val="22"/>
          <w:szCs w:val="22"/>
          <w:highlight w:val="lightGray"/>
        </w:rPr>
        <w:t xml:space="preserve">75 </w:t>
      </w:r>
      <w:r w:rsidRPr="00116F19">
        <w:rPr>
          <w:sz w:val="22"/>
          <w:szCs w:val="22"/>
          <w:highlight w:val="lightGray"/>
        </w:rPr>
        <w:t>points or more) were verified: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2268"/>
        <w:gridCol w:w="5704"/>
      </w:tblGrid>
      <w:tr w:rsidR="00976521" w:rsidRPr="00E63C2B" w14:paraId="0EF6A1DD" w14:textId="77777777" w:rsidTr="006D7A35">
        <w:trPr>
          <w:cantSplit/>
          <w:tblHeader/>
          <w:jc w:val="center"/>
        </w:trPr>
        <w:tc>
          <w:tcPr>
            <w:tcW w:w="1170" w:type="dxa"/>
            <w:shd w:val="pct10" w:color="auto" w:fill="FFFFFF"/>
            <w:vAlign w:val="center"/>
          </w:tcPr>
          <w:p w14:paraId="75FD79CB" w14:textId="112F28A2" w:rsidR="00976521" w:rsidRPr="00E63C2B" w:rsidRDefault="00976521" w:rsidP="00AC55F3">
            <w:pPr>
              <w:keepNext/>
              <w:keepLines/>
              <w:spacing w:before="120" w:after="120"/>
              <w:jc w:val="center"/>
              <w:rPr>
                <w:b/>
                <w:sz w:val="22"/>
                <w:szCs w:val="22"/>
              </w:rPr>
            </w:pPr>
            <w:r w:rsidRPr="00E63C2B">
              <w:rPr>
                <w:b/>
                <w:sz w:val="22"/>
                <w:szCs w:val="22"/>
              </w:rPr>
              <w:t>Tender number</w:t>
            </w:r>
          </w:p>
        </w:tc>
        <w:tc>
          <w:tcPr>
            <w:tcW w:w="2268" w:type="dxa"/>
            <w:shd w:val="pct10" w:color="auto" w:fill="FFFFFF"/>
            <w:vAlign w:val="center"/>
          </w:tcPr>
          <w:p w14:paraId="18364CF2" w14:textId="77777777" w:rsidR="00976521" w:rsidRPr="00E63C2B" w:rsidRDefault="00976521" w:rsidP="00AC55F3">
            <w:pPr>
              <w:keepNext/>
              <w:keepLines/>
              <w:spacing w:before="120" w:after="120"/>
              <w:jc w:val="center"/>
              <w:rPr>
                <w:b/>
                <w:sz w:val="22"/>
                <w:szCs w:val="22"/>
              </w:rPr>
            </w:pPr>
            <w:r w:rsidRPr="00E63C2B">
              <w:rPr>
                <w:b/>
                <w:sz w:val="22"/>
                <w:szCs w:val="22"/>
              </w:rPr>
              <w:t>Tenderer name</w:t>
            </w:r>
          </w:p>
        </w:tc>
        <w:tc>
          <w:tcPr>
            <w:tcW w:w="5704" w:type="dxa"/>
            <w:shd w:val="pct10" w:color="auto" w:fill="FFFFFF"/>
            <w:vAlign w:val="center"/>
          </w:tcPr>
          <w:p w14:paraId="76329E7A" w14:textId="77777777" w:rsidR="00976521" w:rsidRPr="00E63C2B" w:rsidRDefault="00976521" w:rsidP="00AC55F3">
            <w:pPr>
              <w:keepNext/>
              <w:keepLines/>
              <w:spacing w:before="120" w:after="120"/>
              <w:jc w:val="center"/>
              <w:rPr>
                <w:b/>
                <w:sz w:val="22"/>
                <w:szCs w:val="22"/>
              </w:rPr>
            </w:pPr>
            <w:r w:rsidRPr="00E63C2B">
              <w:rPr>
                <w:b/>
                <w:sz w:val="22"/>
                <w:szCs w:val="22"/>
              </w:rPr>
              <w:t>Provisional average</w:t>
            </w:r>
            <w:r w:rsidR="00D5177B">
              <w:rPr>
                <w:b/>
                <w:sz w:val="22"/>
                <w:szCs w:val="22"/>
              </w:rPr>
              <w:t xml:space="preserve"> technical</w:t>
            </w:r>
            <w:r w:rsidRPr="00E63C2B">
              <w:rPr>
                <w:b/>
                <w:sz w:val="22"/>
                <w:szCs w:val="22"/>
              </w:rPr>
              <w:t xml:space="preserve"> score</w:t>
            </w:r>
          </w:p>
        </w:tc>
      </w:tr>
      <w:tr w:rsidR="00976521" w:rsidRPr="00E63C2B" w14:paraId="621B2724" w14:textId="77777777" w:rsidTr="006D7A35">
        <w:trPr>
          <w:cantSplit/>
          <w:jc w:val="center"/>
        </w:trPr>
        <w:tc>
          <w:tcPr>
            <w:tcW w:w="1170" w:type="dxa"/>
            <w:vAlign w:val="center"/>
          </w:tcPr>
          <w:p w14:paraId="26AC525C" w14:textId="77777777" w:rsidR="00976521" w:rsidRPr="00E63C2B" w:rsidRDefault="00976521" w:rsidP="00AC55F3">
            <w:pPr>
              <w:keepNext/>
              <w:keepLines/>
              <w:spacing w:before="120" w:after="120"/>
              <w:jc w:val="center"/>
              <w:rPr>
                <w:b/>
                <w:sz w:val="22"/>
                <w:szCs w:val="22"/>
              </w:rPr>
            </w:pPr>
          </w:p>
        </w:tc>
        <w:tc>
          <w:tcPr>
            <w:tcW w:w="2268" w:type="dxa"/>
            <w:vAlign w:val="center"/>
          </w:tcPr>
          <w:p w14:paraId="3BE05A4E" w14:textId="77777777" w:rsidR="00976521" w:rsidRPr="00E63C2B" w:rsidRDefault="00976521" w:rsidP="00AC55F3">
            <w:pPr>
              <w:keepNext/>
              <w:keepLines/>
              <w:spacing w:before="120" w:after="120"/>
              <w:jc w:val="both"/>
              <w:rPr>
                <w:sz w:val="22"/>
                <w:szCs w:val="22"/>
              </w:rPr>
            </w:pPr>
          </w:p>
        </w:tc>
        <w:tc>
          <w:tcPr>
            <w:tcW w:w="5704" w:type="dxa"/>
            <w:vAlign w:val="center"/>
          </w:tcPr>
          <w:p w14:paraId="28F535BC" w14:textId="77777777" w:rsidR="00976521" w:rsidRPr="00E63C2B" w:rsidRDefault="00976521" w:rsidP="00AC55F3">
            <w:pPr>
              <w:keepNext/>
              <w:keepLines/>
              <w:spacing w:before="120" w:after="120"/>
              <w:jc w:val="both"/>
              <w:rPr>
                <w:sz w:val="22"/>
                <w:szCs w:val="22"/>
              </w:rPr>
            </w:pPr>
          </w:p>
        </w:tc>
      </w:tr>
      <w:tr w:rsidR="00976521" w:rsidRPr="00E63C2B" w14:paraId="61D13CB6" w14:textId="77777777" w:rsidTr="006D7A35">
        <w:trPr>
          <w:cantSplit/>
          <w:jc w:val="center"/>
        </w:trPr>
        <w:tc>
          <w:tcPr>
            <w:tcW w:w="1170" w:type="dxa"/>
            <w:vAlign w:val="center"/>
          </w:tcPr>
          <w:p w14:paraId="46B9729C" w14:textId="77777777" w:rsidR="00976521" w:rsidRPr="00E63C2B" w:rsidRDefault="00976521" w:rsidP="00AC55F3">
            <w:pPr>
              <w:keepNext/>
              <w:keepLines/>
              <w:spacing w:before="120" w:after="120"/>
              <w:jc w:val="center"/>
              <w:rPr>
                <w:b/>
                <w:sz w:val="22"/>
                <w:szCs w:val="22"/>
              </w:rPr>
            </w:pPr>
          </w:p>
        </w:tc>
        <w:tc>
          <w:tcPr>
            <w:tcW w:w="2268" w:type="dxa"/>
            <w:vAlign w:val="center"/>
          </w:tcPr>
          <w:p w14:paraId="536E9F0A" w14:textId="77777777" w:rsidR="00976521" w:rsidRPr="00E63C2B" w:rsidRDefault="00976521" w:rsidP="00AC55F3">
            <w:pPr>
              <w:keepNext/>
              <w:keepLines/>
              <w:spacing w:before="120" w:after="120"/>
              <w:jc w:val="both"/>
              <w:rPr>
                <w:sz w:val="22"/>
                <w:szCs w:val="22"/>
              </w:rPr>
            </w:pPr>
          </w:p>
        </w:tc>
        <w:tc>
          <w:tcPr>
            <w:tcW w:w="5704" w:type="dxa"/>
            <w:vAlign w:val="center"/>
          </w:tcPr>
          <w:p w14:paraId="55D830B4" w14:textId="77777777" w:rsidR="00976521" w:rsidRPr="00E63C2B" w:rsidRDefault="00976521" w:rsidP="00AC55F3">
            <w:pPr>
              <w:keepNext/>
              <w:keepLines/>
              <w:spacing w:before="120" w:after="120"/>
              <w:jc w:val="both"/>
              <w:rPr>
                <w:sz w:val="22"/>
                <w:szCs w:val="22"/>
              </w:rPr>
            </w:pPr>
          </w:p>
        </w:tc>
      </w:tr>
      <w:tr w:rsidR="00976521" w:rsidRPr="00E63C2B" w14:paraId="7A6FBDD6" w14:textId="77777777" w:rsidTr="006D7A35">
        <w:trPr>
          <w:cantSplit/>
          <w:jc w:val="center"/>
        </w:trPr>
        <w:tc>
          <w:tcPr>
            <w:tcW w:w="1170" w:type="dxa"/>
            <w:vAlign w:val="center"/>
          </w:tcPr>
          <w:p w14:paraId="3312EB5C" w14:textId="77777777" w:rsidR="00976521" w:rsidRPr="00E63C2B" w:rsidRDefault="00976521" w:rsidP="00AC55F3">
            <w:pPr>
              <w:keepNext/>
              <w:keepLines/>
              <w:spacing w:before="120" w:after="120"/>
              <w:jc w:val="center"/>
              <w:rPr>
                <w:b/>
                <w:sz w:val="22"/>
                <w:szCs w:val="22"/>
              </w:rPr>
            </w:pPr>
          </w:p>
        </w:tc>
        <w:tc>
          <w:tcPr>
            <w:tcW w:w="2268" w:type="dxa"/>
            <w:vAlign w:val="center"/>
          </w:tcPr>
          <w:p w14:paraId="77DBE8B5" w14:textId="77777777" w:rsidR="00976521" w:rsidRPr="00E63C2B" w:rsidRDefault="00976521" w:rsidP="00AC55F3">
            <w:pPr>
              <w:keepNext/>
              <w:keepLines/>
              <w:spacing w:before="120" w:after="120"/>
              <w:jc w:val="both"/>
              <w:rPr>
                <w:sz w:val="22"/>
                <w:szCs w:val="22"/>
              </w:rPr>
            </w:pPr>
          </w:p>
        </w:tc>
        <w:tc>
          <w:tcPr>
            <w:tcW w:w="5704" w:type="dxa"/>
            <w:vAlign w:val="center"/>
          </w:tcPr>
          <w:p w14:paraId="4A7B621D" w14:textId="77777777" w:rsidR="00976521" w:rsidRPr="00E63C2B" w:rsidRDefault="00976521" w:rsidP="00AC55F3">
            <w:pPr>
              <w:keepNext/>
              <w:keepLines/>
              <w:spacing w:before="120" w:after="120"/>
              <w:jc w:val="both"/>
              <w:rPr>
                <w:sz w:val="22"/>
                <w:szCs w:val="22"/>
              </w:rPr>
            </w:pPr>
          </w:p>
        </w:tc>
      </w:tr>
    </w:tbl>
    <w:p w14:paraId="2BD2A9A3" w14:textId="77777777" w:rsidR="00976521" w:rsidRPr="00E63C2B" w:rsidRDefault="00976521" w:rsidP="00976521">
      <w:pPr>
        <w:rPr>
          <w:sz w:val="22"/>
          <w:szCs w:val="22"/>
        </w:rPr>
      </w:pPr>
    </w:p>
    <w:p w14:paraId="4BC2A576" w14:textId="77777777" w:rsidR="00835591" w:rsidRDefault="00835591" w:rsidP="00976521">
      <w:pPr>
        <w:spacing w:after="120"/>
        <w:ind w:left="426" w:right="424"/>
        <w:jc w:val="both"/>
        <w:rPr>
          <w:sz w:val="22"/>
          <w:szCs w:val="22"/>
        </w:rPr>
      </w:pPr>
    </w:p>
    <w:p w14:paraId="05527224" w14:textId="7002AA7F" w:rsidR="00835591" w:rsidRPr="00A96B38" w:rsidRDefault="00835591" w:rsidP="00835591">
      <w:pPr>
        <w:spacing w:after="120"/>
        <w:ind w:left="426" w:right="424"/>
        <w:jc w:val="both"/>
        <w:rPr>
          <w:sz w:val="22"/>
          <w:szCs w:val="22"/>
          <w:highlight w:val="lightGray"/>
        </w:rPr>
      </w:pPr>
      <w:r w:rsidRPr="00116F19">
        <w:rPr>
          <w:sz w:val="22"/>
          <w:szCs w:val="22"/>
          <w:highlight w:val="lightGray"/>
        </w:rPr>
        <w:lastRenderedPageBreak/>
        <w:t xml:space="preserve">The references which were verified are diplomas and documents proving </w:t>
      </w:r>
      <w:r w:rsidR="00AD238C" w:rsidRPr="00116F19">
        <w:rPr>
          <w:sz w:val="22"/>
          <w:szCs w:val="22"/>
          <w:highlight w:val="lightGray"/>
        </w:rPr>
        <w:t xml:space="preserve">the </w:t>
      </w:r>
      <w:r w:rsidRPr="00116F19">
        <w:rPr>
          <w:sz w:val="22"/>
          <w:szCs w:val="22"/>
          <w:highlight w:val="lightGray"/>
        </w:rPr>
        <w:t xml:space="preserve">experts' professional experience, as mentioned in their </w:t>
      </w:r>
      <w:r w:rsidR="000D2AA1">
        <w:rPr>
          <w:sz w:val="22"/>
          <w:szCs w:val="22"/>
          <w:highlight w:val="lightGray"/>
        </w:rPr>
        <w:t>profile</w:t>
      </w:r>
      <w:r w:rsidRPr="00116F19">
        <w:rPr>
          <w:sz w:val="22"/>
          <w:szCs w:val="22"/>
          <w:highlight w:val="lightGray"/>
        </w:rPr>
        <w:t xml:space="preserve">, and/or other references provided by the tenderer. </w:t>
      </w:r>
    </w:p>
    <w:p w14:paraId="46F1937D" w14:textId="19D0E492" w:rsidR="00976521" w:rsidRPr="00E63C2B" w:rsidRDefault="00976521" w:rsidP="00AC55F3">
      <w:pPr>
        <w:spacing w:after="240"/>
        <w:ind w:left="425" w:right="425"/>
        <w:jc w:val="both"/>
        <w:rPr>
          <w:sz w:val="22"/>
          <w:szCs w:val="22"/>
        </w:rPr>
      </w:pPr>
      <w:r w:rsidRPr="00116F19">
        <w:rPr>
          <w:sz w:val="22"/>
          <w:szCs w:val="22"/>
          <w:highlight w:val="lightGray"/>
        </w:rPr>
        <w:t xml:space="preserve">On completion of the verification, the members of the </w:t>
      </w:r>
      <w:r w:rsidR="00355F99" w:rsidRPr="00116F19">
        <w:rPr>
          <w:sz w:val="22"/>
          <w:szCs w:val="22"/>
          <w:highlight w:val="lightGray"/>
        </w:rPr>
        <w:t>e</w:t>
      </w:r>
      <w:r w:rsidRPr="00116F19">
        <w:rPr>
          <w:sz w:val="22"/>
          <w:szCs w:val="22"/>
          <w:highlight w:val="lightGray"/>
        </w:rPr>
        <w:t xml:space="preserve">valuation </w:t>
      </w:r>
      <w:r w:rsidR="00355F99" w:rsidRPr="00116F19">
        <w:rPr>
          <w:sz w:val="22"/>
          <w:szCs w:val="22"/>
          <w:highlight w:val="lightGray"/>
        </w:rPr>
        <w:t>c</w:t>
      </w:r>
      <w:r w:rsidRPr="00116F19">
        <w:rPr>
          <w:sz w:val="22"/>
          <w:szCs w:val="22"/>
          <w:highlight w:val="lightGray"/>
        </w:rPr>
        <w:t xml:space="preserve">ommittee considered whether or not it was necessary to adjust the provisional scores given to the experts. Any change </w:t>
      </w:r>
      <w:r w:rsidR="00841A71" w:rsidRPr="00116F19">
        <w:rPr>
          <w:sz w:val="22"/>
          <w:szCs w:val="22"/>
          <w:highlight w:val="lightGray"/>
        </w:rPr>
        <w:t xml:space="preserve">is </w:t>
      </w:r>
      <w:r w:rsidRPr="00116F19">
        <w:rPr>
          <w:sz w:val="22"/>
          <w:szCs w:val="22"/>
          <w:highlight w:val="lightGray"/>
        </w:rPr>
        <w:t>clearly indicated by the members on their evaluation grids</w:t>
      </w:r>
      <w:r w:rsidR="00841A71" w:rsidRPr="00116F19">
        <w:rPr>
          <w:sz w:val="22"/>
          <w:szCs w:val="22"/>
          <w:highlight w:val="lightGray"/>
        </w:rPr>
        <w:t>,</w:t>
      </w:r>
      <w:r w:rsidRPr="00116F19">
        <w:rPr>
          <w:sz w:val="22"/>
          <w:szCs w:val="22"/>
          <w:highlight w:val="lightGray"/>
        </w:rPr>
        <w:t xml:space="preserve"> with a note explaining why the change was made.</w:t>
      </w:r>
      <w:r w:rsidR="00A96B38" w:rsidRPr="00116F19">
        <w:rPr>
          <w:sz w:val="22"/>
          <w:szCs w:val="22"/>
          <w:highlight w:val="lightGray"/>
        </w:rPr>
        <w:t>]</w:t>
      </w:r>
    </w:p>
    <w:p w14:paraId="5EF25FA8" w14:textId="77777777" w:rsidR="000943C1" w:rsidRDefault="00B7156C" w:rsidP="00FD20B6">
      <w:pPr>
        <w:spacing w:after="120"/>
        <w:ind w:left="426" w:right="424"/>
        <w:jc w:val="both"/>
        <w:rPr>
          <w:sz w:val="22"/>
          <w:szCs w:val="22"/>
        </w:rPr>
      </w:pPr>
      <w:r w:rsidRPr="00E63C2B">
        <w:rPr>
          <w:sz w:val="22"/>
          <w:szCs w:val="22"/>
        </w:rPr>
        <w:t>The evaluators discussed their comments</w:t>
      </w:r>
      <w:r w:rsidR="000943C1">
        <w:rPr>
          <w:sz w:val="22"/>
          <w:szCs w:val="22"/>
        </w:rPr>
        <w:t xml:space="preserve"> and their scores</w:t>
      </w:r>
      <w:r w:rsidRPr="00E63C2B">
        <w:rPr>
          <w:sz w:val="22"/>
          <w:szCs w:val="22"/>
        </w:rPr>
        <w:t xml:space="preserve"> on the technical offers.</w:t>
      </w:r>
      <w:r w:rsidR="004D074F" w:rsidRPr="00E63C2B">
        <w:rPr>
          <w:sz w:val="22"/>
          <w:szCs w:val="22"/>
        </w:rPr>
        <w:t xml:space="preserve"> </w:t>
      </w:r>
    </w:p>
    <w:p w14:paraId="134C8634" w14:textId="77777777" w:rsidR="000943C1" w:rsidRDefault="000943C1" w:rsidP="000943C1">
      <w:pPr>
        <w:spacing w:after="120"/>
        <w:ind w:left="426" w:right="424"/>
        <w:jc w:val="both"/>
        <w:rPr>
          <w:sz w:val="22"/>
          <w:szCs w:val="22"/>
        </w:rPr>
      </w:pPr>
      <w:r>
        <w:rPr>
          <w:sz w:val="22"/>
          <w:szCs w:val="22"/>
        </w:rPr>
        <w:t>The main strengths and weaknesses commonly agreed by the evaluators for each tender were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2268"/>
        <w:gridCol w:w="2657"/>
        <w:gridCol w:w="3047"/>
      </w:tblGrid>
      <w:tr w:rsidR="000943C1" w:rsidRPr="00E63C2B" w14:paraId="69768E30" w14:textId="77777777" w:rsidTr="006D7A35">
        <w:trPr>
          <w:cantSplit/>
          <w:tblHeader/>
          <w:jc w:val="center"/>
        </w:trPr>
        <w:tc>
          <w:tcPr>
            <w:tcW w:w="1170" w:type="dxa"/>
            <w:shd w:val="pct10" w:color="auto" w:fill="FFFFFF"/>
            <w:vAlign w:val="center"/>
          </w:tcPr>
          <w:p w14:paraId="79C52804" w14:textId="1A1EAE9B" w:rsidR="000943C1" w:rsidRPr="00E63C2B" w:rsidRDefault="000943C1" w:rsidP="00D11BE9">
            <w:pPr>
              <w:keepNext/>
              <w:spacing w:before="120" w:after="120"/>
              <w:jc w:val="center"/>
              <w:rPr>
                <w:b/>
                <w:sz w:val="22"/>
                <w:szCs w:val="22"/>
              </w:rPr>
            </w:pPr>
            <w:r w:rsidRPr="00E63C2B">
              <w:rPr>
                <w:b/>
                <w:sz w:val="22"/>
                <w:szCs w:val="22"/>
              </w:rPr>
              <w:t>Tender number</w:t>
            </w:r>
          </w:p>
        </w:tc>
        <w:tc>
          <w:tcPr>
            <w:tcW w:w="2268" w:type="dxa"/>
            <w:shd w:val="pct10" w:color="auto" w:fill="FFFFFF"/>
            <w:vAlign w:val="center"/>
          </w:tcPr>
          <w:p w14:paraId="1B9D2B53" w14:textId="77777777" w:rsidR="000943C1" w:rsidRPr="00E63C2B" w:rsidRDefault="000943C1" w:rsidP="00B866B6">
            <w:pPr>
              <w:keepNext/>
              <w:spacing w:before="120" w:after="120"/>
              <w:jc w:val="center"/>
              <w:rPr>
                <w:b/>
                <w:sz w:val="22"/>
                <w:szCs w:val="22"/>
              </w:rPr>
            </w:pPr>
            <w:r w:rsidRPr="00E63C2B">
              <w:rPr>
                <w:b/>
                <w:sz w:val="22"/>
                <w:szCs w:val="22"/>
              </w:rPr>
              <w:t>Tenderer name</w:t>
            </w:r>
          </w:p>
        </w:tc>
        <w:tc>
          <w:tcPr>
            <w:tcW w:w="2657" w:type="dxa"/>
            <w:shd w:val="pct10" w:color="auto" w:fill="FFFFFF"/>
            <w:vAlign w:val="center"/>
          </w:tcPr>
          <w:p w14:paraId="7793CB04" w14:textId="77777777" w:rsidR="000943C1" w:rsidRPr="00E63C2B" w:rsidRDefault="000943C1" w:rsidP="00B866B6">
            <w:pPr>
              <w:keepNext/>
              <w:spacing w:before="120" w:after="120"/>
              <w:jc w:val="center"/>
              <w:rPr>
                <w:b/>
                <w:sz w:val="22"/>
                <w:szCs w:val="22"/>
              </w:rPr>
            </w:pPr>
            <w:r>
              <w:rPr>
                <w:b/>
                <w:sz w:val="22"/>
                <w:szCs w:val="22"/>
              </w:rPr>
              <w:t>Strengths</w:t>
            </w:r>
          </w:p>
        </w:tc>
        <w:tc>
          <w:tcPr>
            <w:tcW w:w="3047" w:type="dxa"/>
            <w:shd w:val="pct10" w:color="auto" w:fill="FFFFFF"/>
            <w:vAlign w:val="center"/>
          </w:tcPr>
          <w:p w14:paraId="7BE05DAC" w14:textId="77777777" w:rsidR="000943C1" w:rsidRPr="00E63C2B" w:rsidRDefault="000943C1" w:rsidP="00B866B6">
            <w:pPr>
              <w:keepNext/>
              <w:spacing w:before="120" w:after="120"/>
              <w:jc w:val="center"/>
              <w:rPr>
                <w:b/>
                <w:sz w:val="22"/>
                <w:szCs w:val="22"/>
              </w:rPr>
            </w:pPr>
            <w:r>
              <w:rPr>
                <w:b/>
                <w:sz w:val="22"/>
                <w:szCs w:val="22"/>
              </w:rPr>
              <w:t>Weaknesses</w:t>
            </w:r>
          </w:p>
        </w:tc>
      </w:tr>
      <w:tr w:rsidR="000943C1" w:rsidRPr="00E63C2B" w14:paraId="5E5D5040" w14:textId="77777777" w:rsidTr="006D7A35">
        <w:trPr>
          <w:cantSplit/>
          <w:jc w:val="center"/>
        </w:trPr>
        <w:tc>
          <w:tcPr>
            <w:tcW w:w="1170" w:type="dxa"/>
            <w:vAlign w:val="center"/>
          </w:tcPr>
          <w:p w14:paraId="0439A746" w14:textId="77777777" w:rsidR="000943C1" w:rsidRPr="00E63C2B" w:rsidRDefault="000943C1" w:rsidP="00B866B6">
            <w:pPr>
              <w:keepNext/>
              <w:spacing w:before="120" w:after="120"/>
              <w:jc w:val="center"/>
              <w:rPr>
                <w:b/>
                <w:sz w:val="22"/>
                <w:szCs w:val="22"/>
              </w:rPr>
            </w:pPr>
          </w:p>
        </w:tc>
        <w:tc>
          <w:tcPr>
            <w:tcW w:w="2268" w:type="dxa"/>
            <w:vAlign w:val="center"/>
          </w:tcPr>
          <w:p w14:paraId="32D2E81F" w14:textId="77777777" w:rsidR="000943C1" w:rsidRPr="00E63C2B" w:rsidRDefault="000943C1" w:rsidP="00E95FB4">
            <w:pPr>
              <w:keepNext/>
              <w:spacing w:before="120" w:after="120"/>
              <w:rPr>
                <w:sz w:val="22"/>
                <w:szCs w:val="22"/>
              </w:rPr>
            </w:pPr>
          </w:p>
        </w:tc>
        <w:tc>
          <w:tcPr>
            <w:tcW w:w="2657" w:type="dxa"/>
            <w:vAlign w:val="center"/>
          </w:tcPr>
          <w:p w14:paraId="601FAFDF" w14:textId="77777777" w:rsidR="000943C1" w:rsidRDefault="000943C1" w:rsidP="00E95FB4">
            <w:pPr>
              <w:keepNext/>
              <w:spacing w:before="120" w:after="120"/>
              <w:rPr>
                <w:sz w:val="22"/>
                <w:szCs w:val="22"/>
              </w:rPr>
            </w:pPr>
          </w:p>
          <w:p w14:paraId="3AAAEA35" w14:textId="77777777" w:rsidR="000943C1" w:rsidRPr="00E63C2B" w:rsidRDefault="000943C1" w:rsidP="00E95FB4">
            <w:pPr>
              <w:keepNext/>
              <w:spacing w:before="120" w:after="120"/>
              <w:ind w:left="720"/>
              <w:rPr>
                <w:sz w:val="22"/>
                <w:szCs w:val="22"/>
              </w:rPr>
            </w:pPr>
          </w:p>
        </w:tc>
        <w:tc>
          <w:tcPr>
            <w:tcW w:w="3047" w:type="dxa"/>
            <w:vAlign w:val="center"/>
          </w:tcPr>
          <w:p w14:paraId="49E7D82F" w14:textId="77777777" w:rsidR="000943C1" w:rsidRPr="00E63C2B" w:rsidRDefault="000943C1" w:rsidP="00E95FB4">
            <w:pPr>
              <w:keepNext/>
              <w:spacing w:before="120" w:after="120"/>
              <w:rPr>
                <w:sz w:val="22"/>
                <w:szCs w:val="22"/>
              </w:rPr>
            </w:pPr>
          </w:p>
        </w:tc>
      </w:tr>
      <w:tr w:rsidR="000943C1" w:rsidRPr="00E63C2B" w14:paraId="2997AAC2" w14:textId="77777777" w:rsidTr="006D7A35">
        <w:trPr>
          <w:cantSplit/>
          <w:jc w:val="center"/>
        </w:trPr>
        <w:tc>
          <w:tcPr>
            <w:tcW w:w="1170" w:type="dxa"/>
            <w:vAlign w:val="center"/>
          </w:tcPr>
          <w:p w14:paraId="3CDC8489" w14:textId="77777777" w:rsidR="000943C1" w:rsidRPr="00E63C2B" w:rsidRDefault="000943C1" w:rsidP="00B866B6">
            <w:pPr>
              <w:keepNext/>
              <w:spacing w:before="120" w:after="120"/>
              <w:jc w:val="center"/>
              <w:rPr>
                <w:b/>
                <w:sz w:val="22"/>
                <w:szCs w:val="22"/>
              </w:rPr>
            </w:pPr>
          </w:p>
        </w:tc>
        <w:tc>
          <w:tcPr>
            <w:tcW w:w="2268" w:type="dxa"/>
            <w:vAlign w:val="center"/>
          </w:tcPr>
          <w:p w14:paraId="72D55B13" w14:textId="77777777" w:rsidR="000943C1" w:rsidRPr="00E63C2B" w:rsidRDefault="000943C1" w:rsidP="00E95FB4">
            <w:pPr>
              <w:keepNext/>
              <w:spacing w:before="120" w:after="120"/>
              <w:rPr>
                <w:sz w:val="22"/>
                <w:szCs w:val="22"/>
              </w:rPr>
            </w:pPr>
          </w:p>
        </w:tc>
        <w:tc>
          <w:tcPr>
            <w:tcW w:w="2657" w:type="dxa"/>
            <w:vAlign w:val="center"/>
          </w:tcPr>
          <w:p w14:paraId="7E13E9E6" w14:textId="77777777" w:rsidR="000943C1" w:rsidRDefault="000943C1" w:rsidP="00E95FB4">
            <w:pPr>
              <w:keepNext/>
              <w:spacing w:before="120" w:after="120"/>
              <w:rPr>
                <w:sz w:val="22"/>
                <w:szCs w:val="22"/>
              </w:rPr>
            </w:pPr>
          </w:p>
          <w:p w14:paraId="5D012273" w14:textId="77777777" w:rsidR="000943C1" w:rsidRPr="00E63C2B" w:rsidRDefault="000943C1" w:rsidP="00E95FB4">
            <w:pPr>
              <w:keepNext/>
              <w:spacing w:before="120" w:after="120"/>
              <w:rPr>
                <w:sz w:val="22"/>
                <w:szCs w:val="22"/>
              </w:rPr>
            </w:pPr>
          </w:p>
        </w:tc>
        <w:tc>
          <w:tcPr>
            <w:tcW w:w="3047" w:type="dxa"/>
            <w:vAlign w:val="center"/>
          </w:tcPr>
          <w:p w14:paraId="0F938666" w14:textId="77777777" w:rsidR="000943C1" w:rsidRPr="00E63C2B" w:rsidRDefault="000943C1" w:rsidP="00E95FB4">
            <w:pPr>
              <w:keepNext/>
              <w:spacing w:before="120" w:after="120"/>
              <w:rPr>
                <w:sz w:val="22"/>
                <w:szCs w:val="22"/>
              </w:rPr>
            </w:pPr>
          </w:p>
        </w:tc>
      </w:tr>
      <w:tr w:rsidR="000943C1" w:rsidRPr="00E63C2B" w14:paraId="60176FFD" w14:textId="77777777" w:rsidTr="006D7A35">
        <w:trPr>
          <w:cantSplit/>
          <w:jc w:val="center"/>
        </w:trPr>
        <w:tc>
          <w:tcPr>
            <w:tcW w:w="1170" w:type="dxa"/>
            <w:vAlign w:val="center"/>
          </w:tcPr>
          <w:p w14:paraId="3A7E94B1" w14:textId="77777777" w:rsidR="000943C1" w:rsidRPr="00E63C2B" w:rsidRDefault="000943C1" w:rsidP="00B866B6">
            <w:pPr>
              <w:keepNext/>
              <w:spacing w:before="120" w:after="120"/>
              <w:jc w:val="center"/>
              <w:rPr>
                <w:b/>
                <w:sz w:val="22"/>
                <w:szCs w:val="22"/>
              </w:rPr>
            </w:pPr>
          </w:p>
        </w:tc>
        <w:tc>
          <w:tcPr>
            <w:tcW w:w="2268" w:type="dxa"/>
            <w:vAlign w:val="center"/>
          </w:tcPr>
          <w:p w14:paraId="251B1754" w14:textId="77777777" w:rsidR="000943C1" w:rsidRPr="00E63C2B" w:rsidRDefault="000943C1" w:rsidP="00E95FB4">
            <w:pPr>
              <w:keepNext/>
              <w:spacing w:before="120" w:after="120"/>
              <w:rPr>
                <w:sz w:val="22"/>
                <w:szCs w:val="22"/>
              </w:rPr>
            </w:pPr>
          </w:p>
        </w:tc>
        <w:tc>
          <w:tcPr>
            <w:tcW w:w="2657" w:type="dxa"/>
            <w:vAlign w:val="center"/>
          </w:tcPr>
          <w:p w14:paraId="1B5AC0DE" w14:textId="77777777" w:rsidR="000943C1" w:rsidRDefault="000943C1" w:rsidP="00E95FB4">
            <w:pPr>
              <w:keepNext/>
              <w:spacing w:before="120" w:after="120"/>
              <w:rPr>
                <w:sz w:val="22"/>
                <w:szCs w:val="22"/>
              </w:rPr>
            </w:pPr>
          </w:p>
          <w:p w14:paraId="03A5C5D7" w14:textId="77777777" w:rsidR="000943C1" w:rsidRPr="00E63C2B" w:rsidRDefault="000943C1" w:rsidP="00E95FB4">
            <w:pPr>
              <w:keepNext/>
              <w:spacing w:before="120" w:after="120"/>
              <w:rPr>
                <w:sz w:val="22"/>
                <w:szCs w:val="22"/>
              </w:rPr>
            </w:pPr>
          </w:p>
        </w:tc>
        <w:tc>
          <w:tcPr>
            <w:tcW w:w="3047" w:type="dxa"/>
            <w:vAlign w:val="center"/>
          </w:tcPr>
          <w:p w14:paraId="09A37DA2" w14:textId="77777777" w:rsidR="000943C1" w:rsidRPr="00E63C2B" w:rsidRDefault="000943C1" w:rsidP="00E95FB4">
            <w:pPr>
              <w:keepNext/>
              <w:spacing w:before="120" w:after="120"/>
              <w:rPr>
                <w:sz w:val="22"/>
                <w:szCs w:val="22"/>
              </w:rPr>
            </w:pPr>
          </w:p>
        </w:tc>
      </w:tr>
    </w:tbl>
    <w:p w14:paraId="18AE755A" w14:textId="1ECF5651" w:rsidR="00B7156C" w:rsidRPr="00E63C2B" w:rsidRDefault="00B7156C" w:rsidP="00AC55F3">
      <w:pPr>
        <w:spacing w:before="240" w:after="120"/>
        <w:ind w:left="425" w:right="425"/>
        <w:jc w:val="both"/>
        <w:rPr>
          <w:sz w:val="22"/>
          <w:szCs w:val="22"/>
        </w:rPr>
      </w:pPr>
      <w:r w:rsidRPr="00E63C2B">
        <w:rPr>
          <w:sz w:val="22"/>
          <w:szCs w:val="22"/>
        </w:rPr>
        <w:t>The final average</w:t>
      </w:r>
      <w:r w:rsidR="00882726">
        <w:rPr>
          <w:sz w:val="22"/>
          <w:szCs w:val="22"/>
        </w:rPr>
        <w:t xml:space="preserve"> technical</w:t>
      </w:r>
      <w:r w:rsidRPr="00E63C2B">
        <w:rPr>
          <w:sz w:val="22"/>
          <w:szCs w:val="22"/>
        </w:rPr>
        <w:t xml:space="preserve"> scores of the administratively compliant tenders and the </w:t>
      </w:r>
      <w:r w:rsidR="00882726">
        <w:rPr>
          <w:sz w:val="22"/>
          <w:szCs w:val="22"/>
        </w:rPr>
        <w:t xml:space="preserve">weighted </w:t>
      </w:r>
      <w:r w:rsidRPr="00E63C2B">
        <w:rPr>
          <w:sz w:val="22"/>
          <w:szCs w:val="22"/>
        </w:rPr>
        <w:t xml:space="preserve">technical scores of the </w:t>
      </w:r>
      <w:r w:rsidR="00096115" w:rsidRPr="00E63C2B">
        <w:rPr>
          <w:sz w:val="22"/>
          <w:szCs w:val="22"/>
        </w:rPr>
        <w:t>tenders that were subject to the technical evaluation</w:t>
      </w:r>
      <w:r w:rsidRPr="00E63C2B">
        <w:rPr>
          <w:sz w:val="22"/>
          <w:szCs w:val="22"/>
        </w:rPr>
        <w:t xml:space="preserve"> were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1666"/>
        <w:gridCol w:w="1320"/>
        <w:gridCol w:w="1800"/>
        <w:gridCol w:w="3186"/>
      </w:tblGrid>
      <w:tr w:rsidR="00CD272D" w:rsidRPr="00E63C2B" w14:paraId="7981B60B" w14:textId="77777777" w:rsidTr="006D7A35">
        <w:trPr>
          <w:cantSplit/>
          <w:tblHeader/>
          <w:jc w:val="center"/>
        </w:trPr>
        <w:tc>
          <w:tcPr>
            <w:tcW w:w="1170" w:type="dxa"/>
            <w:shd w:val="pct10" w:color="auto" w:fill="FFFFFF"/>
            <w:vAlign w:val="center"/>
          </w:tcPr>
          <w:p w14:paraId="77D8BEA8" w14:textId="261D2F53" w:rsidR="00CD272D" w:rsidRPr="00E63C2B" w:rsidRDefault="00CD272D" w:rsidP="00D11BE9">
            <w:pPr>
              <w:keepNext/>
              <w:spacing w:before="120" w:after="120"/>
              <w:jc w:val="center"/>
              <w:rPr>
                <w:b/>
                <w:sz w:val="22"/>
                <w:szCs w:val="22"/>
              </w:rPr>
            </w:pPr>
            <w:r w:rsidRPr="00E63C2B">
              <w:rPr>
                <w:b/>
                <w:sz w:val="22"/>
                <w:szCs w:val="22"/>
              </w:rPr>
              <w:t>Tender number</w:t>
            </w:r>
          </w:p>
        </w:tc>
        <w:tc>
          <w:tcPr>
            <w:tcW w:w="1666" w:type="dxa"/>
            <w:shd w:val="pct10" w:color="auto" w:fill="FFFFFF"/>
            <w:vAlign w:val="center"/>
          </w:tcPr>
          <w:p w14:paraId="51171F60" w14:textId="77777777" w:rsidR="00CD272D" w:rsidRPr="00E63C2B" w:rsidRDefault="00CD272D">
            <w:pPr>
              <w:keepNext/>
              <w:spacing w:before="120" w:after="120"/>
              <w:jc w:val="center"/>
              <w:rPr>
                <w:b/>
                <w:sz w:val="22"/>
                <w:szCs w:val="22"/>
              </w:rPr>
            </w:pPr>
            <w:r w:rsidRPr="00E63C2B">
              <w:rPr>
                <w:b/>
                <w:sz w:val="22"/>
                <w:szCs w:val="22"/>
              </w:rPr>
              <w:t>Tenderer name</w:t>
            </w:r>
          </w:p>
        </w:tc>
        <w:tc>
          <w:tcPr>
            <w:tcW w:w="1320" w:type="dxa"/>
            <w:shd w:val="pct10" w:color="auto" w:fill="FFFFFF"/>
            <w:vAlign w:val="center"/>
          </w:tcPr>
          <w:p w14:paraId="7F1B98E3" w14:textId="77777777" w:rsidR="00CD272D" w:rsidRPr="00E63C2B" w:rsidRDefault="00CD272D">
            <w:pPr>
              <w:keepNext/>
              <w:spacing w:before="120" w:after="120"/>
              <w:jc w:val="center"/>
              <w:rPr>
                <w:b/>
                <w:sz w:val="22"/>
                <w:szCs w:val="22"/>
              </w:rPr>
            </w:pPr>
            <w:r w:rsidRPr="00E63C2B">
              <w:rPr>
                <w:b/>
                <w:sz w:val="22"/>
                <w:szCs w:val="22"/>
              </w:rPr>
              <w:t>Final average</w:t>
            </w:r>
            <w:r w:rsidR="0043222C">
              <w:rPr>
                <w:b/>
                <w:sz w:val="22"/>
                <w:szCs w:val="22"/>
              </w:rPr>
              <w:t xml:space="preserve"> technical</w:t>
            </w:r>
            <w:r w:rsidRPr="00E63C2B">
              <w:rPr>
                <w:b/>
                <w:sz w:val="22"/>
                <w:szCs w:val="22"/>
              </w:rPr>
              <w:t xml:space="preserve"> score</w:t>
            </w:r>
          </w:p>
        </w:tc>
        <w:tc>
          <w:tcPr>
            <w:tcW w:w="1800" w:type="dxa"/>
            <w:tcBorders>
              <w:bottom w:val="single" w:sz="4" w:space="0" w:color="auto"/>
            </w:tcBorders>
            <w:shd w:val="pct10" w:color="auto" w:fill="FFFFFF"/>
            <w:vAlign w:val="center"/>
          </w:tcPr>
          <w:p w14:paraId="60C535B2" w14:textId="48AD53C6" w:rsidR="00CD272D" w:rsidRPr="00E63C2B" w:rsidRDefault="001855C5" w:rsidP="00CD272D">
            <w:pPr>
              <w:keepNext/>
              <w:spacing w:before="120" w:after="120"/>
              <w:jc w:val="center"/>
              <w:rPr>
                <w:b/>
                <w:sz w:val="22"/>
                <w:szCs w:val="22"/>
              </w:rPr>
            </w:pPr>
            <w:r>
              <w:rPr>
                <w:b/>
                <w:sz w:val="22"/>
                <w:szCs w:val="22"/>
              </w:rPr>
              <w:t xml:space="preserve"> Weighted t</w:t>
            </w:r>
            <w:r w:rsidR="00CD272D" w:rsidRPr="00E63C2B">
              <w:rPr>
                <w:b/>
                <w:sz w:val="22"/>
                <w:szCs w:val="22"/>
              </w:rPr>
              <w:t>echnical score</w:t>
            </w:r>
            <w:r w:rsidR="00CD272D" w:rsidRPr="00E63C2B">
              <w:rPr>
                <w:b/>
                <w:sz w:val="22"/>
                <w:szCs w:val="22"/>
              </w:rPr>
              <w:br/>
              <w:t>(score/</w:t>
            </w:r>
            <w:r w:rsidR="00CD272D">
              <w:rPr>
                <w:b/>
                <w:sz w:val="22"/>
                <w:szCs w:val="22"/>
              </w:rPr>
              <w:t>rejection</w:t>
            </w:r>
            <w:r w:rsidR="00CD272D" w:rsidRPr="00E63C2B">
              <w:rPr>
                <w:b/>
                <w:sz w:val="22"/>
                <w:szCs w:val="22"/>
              </w:rPr>
              <w:t>)</w:t>
            </w:r>
          </w:p>
        </w:tc>
        <w:tc>
          <w:tcPr>
            <w:tcW w:w="3186" w:type="dxa"/>
            <w:tcBorders>
              <w:bottom w:val="single" w:sz="4" w:space="0" w:color="auto"/>
            </w:tcBorders>
            <w:shd w:val="pct10" w:color="auto" w:fill="FFFFFF"/>
            <w:vAlign w:val="center"/>
          </w:tcPr>
          <w:p w14:paraId="08A9E9F9" w14:textId="77777777" w:rsidR="00CD272D" w:rsidRPr="00E63C2B" w:rsidRDefault="00CD272D">
            <w:pPr>
              <w:keepNext/>
              <w:spacing w:before="120" w:after="120"/>
              <w:jc w:val="center"/>
              <w:rPr>
                <w:b/>
                <w:sz w:val="22"/>
                <w:szCs w:val="22"/>
              </w:rPr>
            </w:pPr>
            <w:r>
              <w:rPr>
                <w:b/>
                <w:sz w:val="22"/>
                <w:szCs w:val="22"/>
              </w:rPr>
              <w:t>Reason for rejection</w:t>
            </w:r>
          </w:p>
        </w:tc>
      </w:tr>
      <w:tr w:rsidR="00CD272D" w:rsidRPr="00E63C2B" w14:paraId="5DF8728F" w14:textId="77777777" w:rsidTr="006D7A35">
        <w:trPr>
          <w:cantSplit/>
          <w:jc w:val="center"/>
        </w:trPr>
        <w:tc>
          <w:tcPr>
            <w:tcW w:w="1170" w:type="dxa"/>
            <w:vAlign w:val="center"/>
          </w:tcPr>
          <w:p w14:paraId="0031B3DE" w14:textId="77777777" w:rsidR="00CD272D" w:rsidRPr="00E63C2B" w:rsidRDefault="00CD272D" w:rsidP="00827B6E">
            <w:pPr>
              <w:keepNext/>
              <w:spacing w:before="120" w:after="120"/>
              <w:jc w:val="center"/>
              <w:rPr>
                <w:b/>
                <w:sz w:val="22"/>
                <w:szCs w:val="22"/>
              </w:rPr>
            </w:pPr>
          </w:p>
        </w:tc>
        <w:tc>
          <w:tcPr>
            <w:tcW w:w="1666" w:type="dxa"/>
            <w:vAlign w:val="center"/>
          </w:tcPr>
          <w:p w14:paraId="0DCE0678" w14:textId="77777777" w:rsidR="00CD272D" w:rsidRPr="00E63C2B" w:rsidRDefault="00CD272D">
            <w:pPr>
              <w:keepNext/>
              <w:spacing w:before="120" w:after="120"/>
              <w:jc w:val="both"/>
              <w:rPr>
                <w:sz w:val="22"/>
                <w:szCs w:val="22"/>
              </w:rPr>
            </w:pPr>
          </w:p>
        </w:tc>
        <w:tc>
          <w:tcPr>
            <w:tcW w:w="1320" w:type="dxa"/>
            <w:vAlign w:val="center"/>
          </w:tcPr>
          <w:p w14:paraId="33DAF3A0" w14:textId="77777777" w:rsidR="00CD272D" w:rsidRPr="00E63C2B" w:rsidRDefault="00CD272D" w:rsidP="00827B6E">
            <w:pPr>
              <w:keepNext/>
              <w:spacing w:before="120" w:after="120"/>
              <w:jc w:val="center"/>
              <w:rPr>
                <w:sz w:val="22"/>
                <w:szCs w:val="22"/>
              </w:rPr>
            </w:pPr>
          </w:p>
        </w:tc>
        <w:tc>
          <w:tcPr>
            <w:tcW w:w="1800" w:type="dxa"/>
            <w:shd w:val="clear" w:color="auto" w:fill="FFFFFF"/>
            <w:vAlign w:val="center"/>
          </w:tcPr>
          <w:p w14:paraId="71C114A6" w14:textId="77777777" w:rsidR="00CD272D" w:rsidRPr="00E63C2B" w:rsidRDefault="00CD272D" w:rsidP="00827B6E">
            <w:pPr>
              <w:keepNext/>
              <w:spacing w:before="120" w:after="120"/>
              <w:jc w:val="center"/>
              <w:rPr>
                <w:sz w:val="22"/>
                <w:szCs w:val="22"/>
              </w:rPr>
            </w:pPr>
          </w:p>
        </w:tc>
        <w:tc>
          <w:tcPr>
            <w:tcW w:w="3186" w:type="dxa"/>
            <w:shd w:val="clear" w:color="auto" w:fill="FFFFFF"/>
            <w:vAlign w:val="center"/>
          </w:tcPr>
          <w:p w14:paraId="17421A52" w14:textId="77777777" w:rsidR="00CD272D" w:rsidRPr="00E63C2B" w:rsidRDefault="00CD272D" w:rsidP="000C5B51">
            <w:pPr>
              <w:keepNext/>
              <w:spacing w:before="120" w:after="120"/>
              <w:jc w:val="both"/>
              <w:rPr>
                <w:sz w:val="22"/>
                <w:szCs w:val="22"/>
              </w:rPr>
            </w:pPr>
            <w:r>
              <w:rPr>
                <w:sz w:val="22"/>
                <w:szCs w:val="22"/>
              </w:rPr>
              <w:t>[</w:t>
            </w:r>
            <w:r w:rsidRPr="000C5B51">
              <w:rPr>
                <w:sz w:val="22"/>
                <w:szCs w:val="22"/>
                <w:highlight w:val="lightGray"/>
              </w:rPr>
              <w:t>The tender does not comply with the minimum requirements specified in the procurement documents</w:t>
            </w:r>
            <w:r w:rsidR="0068776F">
              <w:rPr>
                <w:sz w:val="22"/>
                <w:szCs w:val="22"/>
                <w:highlight w:val="lightGray"/>
              </w:rPr>
              <w:t>.</w:t>
            </w:r>
            <w:r w:rsidR="0068776F" w:rsidRPr="000C5B51">
              <w:rPr>
                <w:sz w:val="22"/>
                <w:szCs w:val="22"/>
                <w:highlight w:val="lightGray"/>
              </w:rPr>
              <w:t>]</w:t>
            </w:r>
          </w:p>
        </w:tc>
      </w:tr>
      <w:tr w:rsidR="00CD272D" w:rsidRPr="00E63C2B" w14:paraId="59622CAE" w14:textId="77777777" w:rsidTr="006D7A35">
        <w:trPr>
          <w:cantSplit/>
          <w:jc w:val="center"/>
        </w:trPr>
        <w:tc>
          <w:tcPr>
            <w:tcW w:w="1170" w:type="dxa"/>
            <w:vAlign w:val="center"/>
          </w:tcPr>
          <w:p w14:paraId="1F4FCFB0" w14:textId="77777777" w:rsidR="00CD272D" w:rsidRPr="00E63C2B" w:rsidRDefault="00CD272D" w:rsidP="00827B6E">
            <w:pPr>
              <w:keepNext/>
              <w:spacing w:before="120" w:after="120"/>
              <w:jc w:val="center"/>
              <w:rPr>
                <w:b/>
                <w:sz w:val="22"/>
                <w:szCs w:val="22"/>
              </w:rPr>
            </w:pPr>
          </w:p>
        </w:tc>
        <w:tc>
          <w:tcPr>
            <w:tcW w:w="1666" w:type="dxa"/>
            <w:vAlign w:val="center"/>
          </w:tcPr>
          <w:p w14:paraId="53DF5074" w14:textId="77777777" w:rsidR="00CD272D" w:rsidRPr="00E63C2B" w:rsidRDefault="00CD272D">
            <w:pPr>
              <w:keepNext/>
              <w:spacing w:before="120" w:after="120"/>
              <w:jc w:val="both"/>
              <w:rPr>
                <w:sz w:val="22"/>
                <w:szCs w:val="22"/>
              </w:rPr>
            </w:pPr>
          </w:p>
        </w:tc>
        <w:tc>
          <w:tcPr>
            <w:tcW w:w="1320" w:type="dxa"/>
            <w:vAlign w:val="center"/>
          </w:tcPr>
          <w:p w14:paraId="391E50DA" w14:textId="77777777" w:rsidR="00CD272D" w:rsidRPr="00E63C2B" w:rsidRDefault="00CD272D" w:rsidP="00827B6E">
            <w:pPr>
              <w:keepNext/>
              <w:spacing w:before="120" w:after="120"/>
              <w:jc w:val="center"/>
              <w:rPr>
                <w:sz w:val="22"/>
                <w:szCs w:val="22"/>
              </w:rPr>
            </w:pPr>
          </w:p>
        </w:tc>
        <w:tc>
          <w:tcPr>
            <w:tcW w:w="1800" w:type="dxa"/>
            <w:shd w:val="clear" w:color="auto" w:fill="FFFFFF"/>
            <w:vAlign w:val="center"/>
          </w:tcPr>
          <w:p w14:paraId="5B108573" w14:textId="77777777" w:rsidR="00CD272D" w:rsidRPr="00E63C2B" w:rsidRDefault="00CD272D" w:rsidP="00827B6E">
            <w:pPr>
              <w:keepNext/>
              <w:spacing w:before="120" w:after="120"/>
              <w:jc w:val="center"/>
              <w:rPr>
                <w:sz w:val="22"/>
                <w:szCs w:val="22"/>
              </w:rPr>
            </w:pPr>
          </w:p>
        </w:tc>
        <w:tc>
          <w:tcPr>
            <w:tcW w:w="3186" w:type="dxa"/>
            <w:shd w:val="clear" w:color="auto" w:fill="FFFFFF"/>
            <w:vAlign w:val="center"/>
          </w:tcPr>
          <w:p w14:paraId="23DC66D8" w14:textId="77777777" w:rsidR="00CD272D" w:rsidRPr="00E63C2B" w:rsidRDefault="0068776F" w:rsidP="000C5B51">
            <w:pPr>
              <w:keepNext/>
              <w:spacing w:before="120" w:after="120"/>
              <w:jc w:val="both"/>
              <w:rPr>
                <w:sz w:val="22"/>
                <w:szCs w:val="22"/>
              </w:rPr>
            </w:pPr>
            <w:r>
              <w:rPr>
                <w:sz w:val="22"/>
                <w:szCs w:val="22"/>
              </w:rPr>
              <w:t>[</w:t>
            </w:r>
            <w:r w:rsidRPr="000C5B51">
              <w:rPr>
                <w:sz w:val="22"/>
                <w:szCs w:val="22"/>
                <w:highlight w:val="yellow"/>
              </w:rPr>
              <w:t xml:space="preserve">For tenders awarded less than </w:t>
            </w:r>
            <w:r w:rsidR="002A0EDE">
              <w:rPr>
                <w:sz w:val="22"/>
                <w:szCs w:val="22"/>
                <w:highlight w:val="yellow"/>
              </w:rPr>
              <w:t>75</w:t>
            </w:r>
            <w:r w:rsidRPr="000C5B51">
              <w:rPr>
                <w:sz w:val="22"/>
                <w:szCs w:val="22"/>
                <w:highlight w:val="yellow"/>
              </w:rPr>
              <w:t xml:space="preserve"> points:</w:t>
            </w:r>
            <w:r>
              <w:rPr>
                <w:sz w:val="22"/>
                <w:szCs w:val="22"/>
              </w:rPr>
              <w:t xml:space="preserve"> </w:t>
            </w:r>
            <w:r w:rsidRPr="000C5B51">
              <w:rPr>
                <w:sz w:val="22"/>
                <w:szCs w:val="22"/>
                <w:highlight w:val="lightGray"/>
              </w:rPr>
              <w:t>The tender does not meet the minimum quality levels.</w:t>
            </w:r>
            <w:r>
              <w:rPr>
                <w:sz w:val="22"/>
                <w:szCs w:val="22"/>
              </w:rPr>
              <w:t>]</w:t>
            </w:r>
          </w:p>
        </w:tc>
      </w:tr>
    </w:tbl>
    <w:p w14:paraId="2659029A" w14:textId="3C73BDDA" w:rsidR="00C95DD1" w:rsidRDefault="00C95DD1" w:rsidP="000C369C">
      <w:pPr>
        <w:spacing w:before="240" w:after="120"/>
        <w:ind w:left="426" w:right="424"/>
        <w:jc w:val="both"/>
        <w:rPr>
          <w:sz w:val="22"/>
          <w:szCs w:val="22"/>
        </w:rPr>
      </w:pPr>
      <w:r w:rsidRPr="00E63C2B">
        <w:rPr>
          <w:sz w:val="22"/>
          <w:szCs w:val="22"/>
        </w:rPr>
        <w:t xml:space="preserve">Only tenders with </w:t>
      </w:r>
      <w:r w:rsidR="00A8716D">
        <w:rPr>
          <w:sz w:val="22"/>
          <w:szCs w:val="22"/>
        </w:rPr>
        <w:t xml:space="preserve">a </w:t>
      </w:r>
      <w:r w:rsidRPr="00E63C2B">
        <w:rPr>
          <w:sz w:val="22"/>
          <w:szCs w:val="22"/>
        </w:rPr>
        <w:t xml:space="preserve">final average </w:t>
      </w:r>
      <w:r w:rsidR="000E75A7">
        <w:rPr>
          <w:sz w:val="22"/>
          <w:szCs w:val="22"/>
        </w:rPr>
        <w:t>technical</w:t>
      </w:r>
      <w:r w:rsidR="0043222C">
        <w:rPr>
          <w:sz w:val="22"/>
          <w:szCs w:val="22"/>
        </w:rPr>
        <w:t xml:space="preserve"> </w:t>
      </w:r>
      <w:r w:rsidRPr="00E63C2B">
        <w:rPr>
          <w:sz w:val="22"/>
          <w:szCs w:val="22"/>
        </w:rPr>
        <w:t xml:space="preserve">score of at least </w:t>
      </w:r>
      <w:r w:rsidR="002A0EDE">
        <w:rPr>
          <w:sz w:val="22"/>
          <w:szCs w:val="22"/>
        </w:rPr>
        <w:t>75</w:t>
      </w:r>
      <w:r w:rsidR="002A0EDE" w:rsidRPr="00E63C2B">
        <w:rPr>
          <w:sz w:val="22"/>
          <w:szCs w:val="22"/>
        </w:rPr>
        <w:t xml:space="preserve"> </w:t>
      </w:r>
      <w:r w:rsidRPr="00E63C2B">
        <w:rPr>
          <w:sz w:val="22"/>
          <w:szCs w:val="22"/>
        </w:rPr>
        <w:t>points qualify for the financial evaluation.</w:t>
      </w:r>
    </w:p>
    <w:p w14:paraId="3FC59D4B" w14:textId="77777777" w:rsidR="00B7156C" w:rsidRPr="00E63C2B" w:rsidRDefault="00B7156C" w:rsidP="000C369C">
      <w:pPr>
        <w:spacing w:before="120" w:after="120"/>
        <w:ind w:left="426" w:right="424"/>
        <w:jc w:val="both"/>
        <w:rPr>
          <w:sz w:val="22"/>
          <w:szCs w:val="22"/>
        </w:rPr>
      </w:pPr>
      <w:r w:rsidRPr="00E63C2B">
        <w:rPr>
          <w:b/>
          <w:sz w:val="22"/>
          <w:szCs w:val="22"/>
        </w:rPr>
        <w:t>Financial evaluation</w:t>
      </w:r>
    </w:p>
    <w:p w14:paraId="1B302DCD" w14:textId="29E5F39F" w:rsidR="00D11BE9" w:rsidRDefault="00D11BE9" w:rsidP="000C369C">
      <w:pPr>
        <w:spacing w:after="120"/>
        <w:ind w:left="426" w:right="424"/>
        <w:jc w:val="both"/>
        <w:rPr>
          <w:sz w:val="22"/>
          <w:szCs w:val="22"/>
        </w:rPr>
      </w:pPr>
      <w:r w:rsidRPr="00B51E12">
        <w:rPr>
          <w:sz w:val="22"/>
          <w:szCs w:val="22"/>
          <w:highlight w:val="yellow"/>
        </w:rPr>
        <w:t>[</w:t>
      </w:r>
      <w:r w:rsidR="00A94DA4" w:rsidRPr="00A94DA4">
        <w:rPr>
          <w:sz w:val="22"/>
          <w:szCs w:val="22"/>
          <w:highlight w:val="yellow"/>
        </w:rPr>
        <w:t>P</w:t>
      </w:r>
      <w:r w:rsidR="00A94DA4" w:rsidRPr="00023D8F">
        <w:rPr>
          <w:sz w:val="22"/>
          <w:szCs w:val="22"/>
          <w:highlight w:val="yellow"/>
        </w:rPr>
        <w:t>aper submission (i</w:t>
      </w:r>
      <w:r w:rsidR="00A94DA4">
        <w:rPr>
          <w:sz w:val="22"/>
          <w:szCs w:val="22"/>
          <w:highlight w:val="yellow"/>
        </w:rPr>
        <w:t>ndirect management)</w:t>
      </w:r>
      <w:r w:rsidR="00A94DA4" w:rsidRPr="00023D8F">
        <w:rPr>
          <w:sz w:val="22"/>
          <w:szCs w:val="22"/>
          <w:highlight w:val="yellow"/>
        </w:rPr>
        <w:t>:</w:t>
      </w:r>
      <w:r w:rsidR="00CF33BB">
        <w:rPr>
          <w:sz w:val="22"/>
          <w:szCs w:val="22"/>
          <w:highlight w:val="yellow"/>
        </w:rPr>
        <w:t xml:space="preserve"> </w:t>
      </w:r>
      <w:r w:rsidR="00B7156C" w:rsidRPr="00B51E12">
        <w:rPr>
          <w:sz w:val="22"/>
          <w:szCs w:val="22"/>
          <w:highlight w:val="lightGray"/>
        </w:rPr>
        <w:t xml:space="preserve">The envelopes containing the financial offers of the technically </w:t>
      </w:r>
      <w:r w:rsidR="00307CF1" w:rsidRPr="00B51E12">
        <w:rPr>
          <w:sz w:val="22"/>
          <w:szCs w:val="22"/>
          <w:highlight w:val="lightGray"/>
        </w:rPr>
        <w:t xml:space="preserve">accepted </w:t>
      </w:r>
      <w:r w:rsidR="00B7156C" w:rsidRPr="00B51E12">
        <w:rPr>
          <w:sz w:val="22"/>
          <w:szCs w:val="22"/>
          <w:highlight w:val="lightGray"/>
        </w:rPr>
        <w:t xml:space="preserve">tenders were opened and all copies were initialled by the </w:t>
      </w:r>
      <w:r w:rsidR="00355F99" w:rsidRPr="00B51E12">
        <w:rPr>
          <w:sz w:val="22"/>
          <w:szCs w:val="22"/>
          <w:highlight w:val="lightGray"/>
        </w:rPr>
        <w:t>c</w:t>
      </w:r>
      <w:r w:rsidR="00EB13A1" w:rsidRPr="00B51E12">
        <w:rPr>
          <w:sz w:val="22"/>
          <w:szCs w:val="22"/>
          <w:highlight w:val="lightGray"/>
        </w:rPr>
        <w:t>hairperson</w:t>
      </w:r>
      <w:r w:rsidR="00B7156C" w:rsidRPr="00B51E12">
        <w:rPr>
          <w:sz w:val="22"/>
          <w:szCs w:val="22"/>
          <w:highlight w:val="lightGray"/>
        </w:rPr>
        <w:t xml:space="preserve"> and </w:t>
      </w:r>
      <w:r w:rsidR="00A8716D">
        <w:rPr>
          <w:sz w:val="22"/>
          <w:szCs w:val="22"/>
          <w:highlight w:val="lightGray"/>
        </w:rPr>
        <w:t>s</w:t>
      </w:r>
      <w:r w:rsidR="00B7156C" w:rsidRPr="00B51E12">
        <w:rPr>
          <w:sz w:val="22"/>
          <w:szCs w:val="22"/>
          <w:highlight w:val="lightGray"/>
        </w:rPr>
        <w:t>ecretary</w:t>
      </w:r>
      <w:r w:rsidR="00B7156C" w:rsidRPr="00116F19">
        <w:rPr>
          <w:sz w:val="22"/>
          <w:szCs w:val="22"/>
          <w:highlight w:val="lightGray"/>
        </w:rPr>
        <w:t>.</w:t>
      </w:r>
      <w:r w:rsidRPr="00116F19">
        <w:rPr>
          <w:sz w:val="22"/>
          <w:szCs w:val="22"/>
          <w:highlight w:val="lightGray"/>
        </w:rPr>
        <w:t>]</w:t>
      </w:r>
    </w:p>
    <w:p w14:paraId="1D147A05" w14:textId="7FF7C7D8" w:rsidR="00B61DE0" w:rsidRPr="00E63C2B" w:rsidRDefault="00B7156C" w:rsidP="00B61DE0">
      <w:pPr>
        <w:spacing w:after="120"/>
        <w:ind w:left="426" w:right="424"/>
        <w:jc w:val="both"/>
        <w:rPr>
          <w:sz w:val="22"/>
          <w:szCs w:val="22"/>
        </w:rPr>
      </w:pPr>
      <w:r w:rsidRPr="00E63C2B">
        <w:rPr>
          <w:sz w:val="22"/>
          <w:szCs w:val="22"/>
        </w:rPr>
        <w:t xml:space="preserve">The </w:t>
      </w:r>
      <w:r w:rsidR="00355F99">
        <w:rPr>
          <w:sz w:val="22"/>
          <w:szCs w:val="22"/>
        </w:rPr>
        <w:t>e</w:t>
      </w:r>
      <w:r w:rsidRPr="00E63C2B">
        <w:rPr>
          <w:sz w:val="22"/>
          <w:szCs w:val="22"/>
        </w:rPr>
        <w:t xml:space="preserve">valuation </w:t>
      </w:r>
      <w:r w:rsidR="00355F99">
        <w:rPr>
          <w:sz w:val="22"/>
          <w:szCs w:val="22"/>
        </w:rPr>
        <w:t>c</w:t>
      </w:r>
      <w:r w:rsidRPr="00E63C2B">
        <w:rPr>
          <w:sz w:val="22"/>
          <w:szCs w:val="22"/>
        </w:rPr>
        <w:t xml:space="preserve">ommittee checked that the financial offers </w:t>
      </w:r>
      <w:r w:rsidR="006E235D">
        <w:rPr>
          <w:sz w:val="22"/>
          <w:szCs w:val="22"/>
        </w:rPr>
        <w:t>met</w:t>
      </w:r>
      <w:r w:rsidRPr="00E63C2B">
        <w:rPr>
          <w:sz w:val="22"/>
          <w:szCs w:val="22"/>
        </w:rPr>
        <w:t xml:space="preserve"> the formal requirements of the tender dossier.</w:t>
      </w:r>
    </w:p>
    <w:p w14:paraId="690DAE23" w14:textId="77777777" w:rsidR="00B7156C" w:rsidRPr="00E63C2B" w:rsidRDefault="00B7156C" w:rsidP="000C369C">
      <w:pPr>
        <w:spacing w:before="120" w:after="120"/>
        <w:ind w:left="426" w:right="424"/>
        <w:jc w:val="both"/>
        <w:rPr>
          <w:sz w:val="22"/>
          <w:szCs w:val="22"/>
        </w:rPr>
      </w:pPr>
      <w:r w:rsidRPr="00116F19">
        <w:rPr>
          <w:sz w:val="22"/>
          <w:szCs w:val="22"/>
          <w:highlight w:val="lightGray"/>
        </w:rPr>
        <w:t>[</w:t>
      </w:r>
      <w:r w:rsidR="00E03D8F" w:rsidRPr="007A16DC">
        <w:rPr>
          <w:sz w:val="22"/>
          <w:szCs w:val="22"/>
          <w:highlight w:val="yellow"/>
        </w:rPr>
        <w:t>For</w:t>
      </w:r>
      <w:r w:rsidRPr="00E63C2B">
        <w:rPr>
          <w:sz w:val="22"/>
          <w:szCs w:val="22"/>
          <w:highlight w:val="yellow"/>
        </w:rPr>
        <w:t xml:space="preserve"> fee-based contract</w:t>
      </w:r>
      <w:r w:rsidR="00E03D8F">
        <w:rPr>
          <w:sz w:val="22"/>
          <w:szCs w:val="22"/>
          <w:highlight w:val="yellow"/>
        </w:rPr>
        <w:t>s</w:t>
      </w:r>
      <w:r w:rsidRPr="00E63C2B">
        <w:rPr>
          <w:sz w:val="22"/>
          <w:szCs w:val="22"/>
          <w:highlight w:val="yellow"/>
        </w:rPr>
        <w:t>:</w:t>
      </w:r>
    </w:p>
    <w:p w14:paraId="4CDE6123" w14:textId="77777777" w:rsidR="00B7156C" w:rsidRPr="007A16DC" w:rsidRDefault="00B7156C" w:rsidP="000C369C">
      <w:pPr>
        <w:spacing w:after="120"/>
        <w:ind w:left="426" w:right="424"/>
        <w:jc w:val="both"/>
        <w:rPr>
          <w:sz w:val="22"/>
          <w:szCs w:val="22"/>
          <w:highlight w:val="lightGray"/>
        </w:rPr>
      </w:pPr>
      <w:r w:rsidRPr="007A16DC">
        <w:rPr>
          <w:sz w:val="22"/>
          <w:szCs w:val="22"/>
          <w:highlight w:val="lightGray"/>
        </w:rPr>
        <w:lastRenderedPageBreak/>
        <w:t xml:space="preserve">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ommittee checked the financial offers for arithmetic errors and that the provision for actual expenditure included in the tender dossier was correctly in</w:t>
      </w:r>
      <w:r w:rsidR="00E03D8F" w:rsidRPr="007A16DC">
        <w:rPr>
          <w:sz w:val="22"/>
          <w:szCs w:val="22"/>
          <w:highlight w:val="lightGray"/>
        </w:rPr>
        <w:t>serted</w:t>
      </w:r>
      <w:r w:rsidRPr="007A16DC">
        <w:rPr>
          <w:sz w:val="22"/>
          <w:szCs w:val="22"/>
          <w:highlight w:val="lightGray"/>
        </w:rPr>
        <w:t xml:space="preserve"> in the budget breakdown.</w:t>
      </w:r>
      <w:r w:rsidR="004D074F" w:rsidRPr="007A16DC">
        <w:rPr>
          <w:sz w:val="22"/>
          <w:szCs w:val="22"/>
          <w:highlight w:val="lightGray"/>
        </w:rPr>
        <w:t xml:space="preserve"> </w:t>
      </w:r>
      <w:r w:rsidRPr="007A16DC">
        <w:rPr>
          <w:sz w:val="22"/>
          <w:szCs w:val="22"/>
          <w:highlight w:val="lightGray"/>
        </w:rPr>
        <w:t>Any such errors were corrected.</w:t>
      </w:r>
    </w:p>
    <w:p w14:paraId="0A414F30" w14:textId="481A189E" w:rsidR="00B7156C" w:rsidRPr="00E63C2B" w:rsidRDefault="00B7156C" w:rsidP="000C369C">
      <w:pPr>
        <w:spacing w:after="120"/>
        <w:ind w:left="426" w:right="424"/>
        <w:jc w:val="both"/>
        <w:rPr>
          <w:sz w:val="22"/>
          <w:szCs w:val="22"/>
        </w:rPr>
      </w:pPr>
      <w:r w:rsidRPr="007A16DC">
        <w:rPr>
          <w:sz w:val="22"/>
          <w:szCs w:val="22"/>
          <w:highlight w:val="lightGray"/>
        </w:rPr>
        <w:t>For each financial offer, the contract value was compared to the maximum budget available for the contrac</w:t>
      </w:r>
      <w:r w:rsidRPr="00A96B38">
        <w:rPr>
          <w:sz w:val="22"/>
          <w:szCs w:val="22"/>
          <w:highlight w:val="lightGray"/>
        </w:rPr>
        <w:t>t.</w:t>
      </w:r>
      <w:r w:rsidR="004870E2" w:rsidRPr="00116F19">
        <w:rPr>
          <w:sz w:val="22"/>
          <w:szCs w:val="22"/>
          <w:highlight w:val="lightGray"/>
        </w:rPr>
        <w:t>]</w:t>
      </w:r>
    </w:p>
    <w:p w14:paraId="0687A541" w14:textId="354D2A21" w:rsidR="00B7156C" w:rsidRPr="00E63C2B" w:rsidRDefault="00B7156C" w:rsidP="006D7A35">
      <w:pPr>
        <w:spacing w:after="120"/>
        <w:ind w:left="426" w:right="425"/>
        <w:jc w:val="both"/>
        <w:rPr>
          <w:sz w:val="22"/>
          <w:szCs w:val="22"/>
        </w:rPr>
      </w:pPr>
      <w:r w:rsidRPr="00116F19">
        <w:rPr>
          <w:sz w:val="22"/>
          <w:szCs w:val="22"/>
          <w:highlight w:val="lightGray"/>
        </w:rPr>
        <w:t>[</w:t>
      </w:r>
      <w:r w:rsidRPr="00E63C2B">
        <w:rPr>
          <w:sz w:val="22"/>
          <w:szCs w:val="22"/>
          <w:highlight w:val="yellow"/>
        </w:rPr>
        <w:t xml:space="preserve">If any financial offers were not </w:t>
      </w:r>
      <w:r w:rsidR="00E03D8F">
        <w:rPr>
          <w:sz w:val="22"/>
          <w:szCs w:val="22"/>
          <w:highlight w:val="yellow"/>
        </w:rPr>
        <w:t>meet</w:t>
      </w:r>
      <w:r w:rsidR="000C369C">
        <w:rPr>
          <w:sz w:val="22"/>
          <w:szCs w:val="22"/>
          <w:highlight w:val="yellow"/>
        </w:rPr>
        <w:t>ing</w:t>
      </w:r>
      <w:r w:rsidRPr="00E63C2B">
        <w:rPr>
          <w:sz w:val="22"/>
          <w:szCs w:val="22"/>
          <w:highlight w:val="yellow"/>
        </w:rPr>
        <w:t xml:space="preserve"> the formal requirements, including exceeding the maximum budget available:</w:t>
      </w:r>
    </w:p>
    <w:p w14:paraId="1CDB66AA" w14:textId="5B1D5103" w:rsidR="00B7156C" w:rsidRPr="00E63C2B" w:rsidRDefault="00B7156C" w:rsidP="000C369C">
      <w:pPr>
        <w:spacing w:after="120"/>
        <w:ind w:left="426" w:right="425"/>
        <w:rPr>
          <w:sz w:val="22"/>
          <w:szCs w:val="22"/>
        </w:rPr>
      </w:pPr>
      <w:r w:rsidRPr="007A16DC">
        <w:rPr>
          <w:sz w:val="22"/>
          <w:szCs w:val="22"/>
          <w:highlight w:val="lightGray"/>
        </w:rPr>
        <w:t xml:space="preserve">The following financial offers did not </w:t>
      </w:r>
      <w:r w:rsidR="00E03D8F" w:rsidRPr="007A16DC">
        <w:rPr>
          <w:sz w:val="22"/>
          <w:szCs w:val="22"/>
          <w:highlight w:val="lightGray"/>
        </w:rPr>
        <w:t>meet</w:t>
      </w:r>
      <w:r w:rsidRPr="007A16DC">
        <w:rPr>
          <w:sz w:val="22"/>
          <w:szCs w:val="22"/>
          <w:highlight w:val="lightGray"/>
        </w:rPr>
        <w:t xml:space="preserve"> the formal requirements indicated (and were rejected on these grounds as shown</w:t>
      </w:r>
      <w:r w:rsidR="00882726">
        <w:rPr>
          <w:sz w:val="22"/>
          <w:szCs w:val="22"/>
          <w:highlight w:val="lightGray"/>
        </w:rPr>
        <w:t xml:space="preserve"> below</w:t>
      </w:r>
      <w:r w:rsidRPr="007A16DC">
        <w:rPr>
          <w:sz w:val="22"/>
          <w:szCs w:val="22"/>
          <w:highlight w:val="lightGray"/>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6"/>
        <w:gridCol w:w="1701"/>
        <w:gridCol w:w="4819"/>
        <w:gridCol w:w="1487"/>
      </w:tblGrid>
      <w:tr w:rsidR="00B7156C" w:rsidRPr="00E63C2B" w14:paraId="737E9997" w14:textId="77777777" w:rsidTr="006D7A35">
        <w:trPr>
          <w:cantSplit/>
          <w:tblHeader/>
          <w:jc w:val="center"/>
        </w:trPr>
        <w:tc>
          <w:tcPr>
            <w:tcW w:w="1206" w:type="dxa"/>
            <w:shd w:val="pct10" w:color="auto" w:fill="FFFFFF"/>
            <w:vAlign w:val="center"/>
          </w:tcPr>
          <w:p w14:paraId="27FE3624" w14:textId="6C55FA91" w:rsidR="00B7156C" w:rsidRPr="00E63C2B" w:rsidRDefault="00B7156C" w:rsidP="00F31397">
            <w:pPr>
              <w:keepLines/>
              <w:spacing w:before="120" w:after="120"/>
              <w:jc w:val="center"/>
              <w:rPr>
                <w:b/>
                <w:sz w:val="22"/>
                <w:szCs w:val="22"/>
              </w:rPr>
            </w:pPr>
            <w:r w:rsidRPr="00E63C2B">
              <w:rPr>
                <w:b/>
                <w:sz w:val="22"/>
                <w:szCs w:val="22"/>
              </w:rPr>
              <w:t>Tender number</w:t>
            </w:r>
          </w:p>
        </w:tc>
        <w:tc>
          <w:tcPr>
            <w:tcW w:w="1701" w:type="dxa"/>
            <w:shd w:val="pct10" w:color="auto" w:fill="FFFFFF"/>
            <w:vAlign w:val="center"/>
          </w:tcPr>
          <w:p w14:paraId="5E6FC743" w14:textId="77777777" w:rsidR="00B7156C" w:rsidRPr="00E63C2B" w:rsidRDefault="00B7156C" w:rsidP="009461F4">
            <w:pPr>
              <w:keepLines/>
              <w:spacing w:before="120" w:after="120"/>
              <w:jc w:val="center"/>
              <w:rPr>
                <w:b/>
                <w:sz w:val="22"/>
                <w:szCs w:val="22"/>
              </w:rPr>
            </w:pPr>
            <w:r w:rsidRPr="00E63C2B">
              <w:rPr>
                <w:b/>
                <w:sz w:val="22"/>
                <w:szCs w:val="22"/>
              </w:rPr>
              <w:t>Tenderer name</w:t>
            </w:r>
          </w:p>
        </w:tc>
        <w:tc>
          <w:tcPr>
            <w:tcW w:w="4819" w:type="dxa"/>
            <w:shd w:val="pct10" w:color="auto" w:fill="FFFFFF"/>
            <w:vAlign w:val="center"/>
          </w:tcPr>
          <w:p w14:paraId="013C3A6C" w14:textId="77777777" w:rsidR="00B7156C" w:rsidRPr="00E63C2B" w:rsidRDefault="00B7156C" w:rsidP="009461F4">
            <w:pPr>
              <w:keepLines/>
              <w:spacing w:before="120" w:after="120"/>
              <w:jc w:val="center"/>
              <w:rPr>
                <w:b/>
                <w:sz w:val="22"/>
                <w:szCs w:val="22"/>
              </w:rPr>
            </w:pPr>
            <w:r w:rsidRPr="00E63C2B">
              <w:rPr>
                <w:b/>
                <w:sz w:val="22"/>
                <w:szCs w:val="22"/>
              </w:rPr>
              <w:t>Formal requirement(s) not satisfied</w:t>
            </w:r>
          </w:p>
        </w:tc>
        <w:tc>
          <w:tcPr>
            <w:tcW w:w="1487" w:type="dxa"/>
            <w:shd w:val="pct10" w:color="auto" w:fill="FFFFFF"/>
            <w:vAlign w:val="center"/>
          </w:tcPr>
          <w:p w14:paraId="7E99F5FB" w14:textId="77777777" w:rsidR="00B7156C" w:rsidRPr="00E63C2B" w:rsidRDefault="00B7156C" w:rsidP="009461F4">
            <w:pPr>
              <w:keepLines/>
              <w:spacing w:before="120" w:after="120"/>
              <w:jc w:val="center"/>
              <w:rPr>
                <w:b/>
                <w:sz w:val="22"/>
                <w:szCs w:val="22"/>
              </w:rPr>
            </w:pPr>
            <w:r w:rsidRPr="00E63C2B">
              <w:rPr>
                <w:b/>
                <w:sz w:val="22"/>
                <w:szCs w:val="22"/>
              </w:rPr>
              <w:t>Rejected?</w:t>
            </w:r>
            <w:r w:rsidRPr="00E63C2B">
              <w:rPr>
                <w:b/>
                <w:sz w:val="22"/>
                <w:szCs w:val="22"/>
              </w:rPr>
              <w:br/>
              <w:t>(YES / NO)</w:t>
            </w:r>
          </w:p>
        </w:tc>
      </w:tr>
      <w:tr w:rsidR="00B7156C" w:rsidRPr="00E63C2B" w14:paraId="7D4D470A" w14:textId="77777777" w:rsidTr="006D7A35">
        <w:trPr>
          <w:cantSplit/>
          <w:jc w:val="center"/>
        </w:trPr>
        <w:tc>
          <w:tcPr>
            <w:tcW w:w="1206" w:type="dxa"/>
            <w:vAlign w:val="center"/>
          </w:tcPr>
          <w:p w14:paraId="5AD72187" w14:textId="77777777" w:rsidR="00B7156C" w:rsidRPr="00E63C2B" w:rsidRDefault="00B7156C" w:rsidP="00827B6E">
            <w:pPr>
              <w:keepLines/>
              <w:spacing w:before="120" w:after="120"/>
              <w:jc w:val="center"/>
              <w:rPr>
                <w:b/>
                <w:sz w:val="22"/>
                <w:szCs w:val="22"/>
              </w:rPr>
            </w:pPr>
          </w:p>
        </w:tc>
        <w:tc>
          <w:tcPr>
            <w:tcW w:w="1701" w:type="dxa"/>
            <w:vAlign w:val="center"/>
          </w:tcPr>
          <w:p w14:paraId="0A2E12A3" w14:textId="77777777" w:rsidR="00B7156C" w:rsidRPr="00E63C2B" w:rsidRDefault="00B7156C" w:rsidP="009461F4">
            <w:pPr>
              <w:keepLines/>
              <w:spacing w:before="120" w:after="120"/>
              <w:jc w:val="both"/>
              <w:rPr>
                <w:sz w:val="22"/>
                <w:szCs w:val="22"/>
              </w:rPr>
            </w:pPr>
          </w:p>
        </w:tc>
        <w:tc>
          <w:tcPr>
            <w:tcW w:w="4819" w:type="dxa"/>
            <w:vAlign w:val="center"/>
          </w:tcPr>
          <w:p w14:paraId="248D9B7B" w14:textId="77777777" w:rsidR="00B7156C" w:rsidRPr="00E63C2B" w:rsidRDefault="00B7156C" w:rsidP="009461F4">
            <w:pPr>
              <w:keepLines/>
              <w:spacing w:before="120" w:after="120"/>
              <w:jc w:val="both"/>
              <w:rPr>
                <w:sz w:val="22"/>
                <w:szCs w:val="22"/>
              </w:rPr>
            </w:pPr>
          </w:p>
        </w:tc>
        <w:tc>
          <w:tcPr>
            <w:tcW w:w="1487" w:type="dxa"/>
            <w:vAlign w:val="center"/>
          </w:tcPr>
          <w:p w14:paraId="67929439" w14:textId="77777777" w:rsidR="00B7156C" w:rsidRPr="00E63C2B" w:rsidRDefault="00B7156C" w:rsidP="00827B6E">
            <w:pPr>
              <w:keepLines/>
              <w:spacing w:before="120" w:after="120"/>
              <w:jc w:val="center"/>
              <w:rPr>
                <w:sz w:val="22"/>
                <w:szCs w:val="22"/>
              </w:rPr>
            </w:pPr>
          </w:p>
        </w:tc>
      </w:tr>
      <w:tr w:rsidR="00B7156C" w:rsidRPr="00E63C2B" w14:paraId="4099FDBD" w14:textId="77777777" w:rsidTr="006D7A35">
        <w:trPr>
          <w:cantSplit/>
          <w:jc w:val="center"/>
        </w:trPr>
        <w:tc>
          <w:tcPr>
            <w:tcW w:w="1206" w:type="dxa"/>
            <w:vAlign w:val="center"/>
          </w:tcPr>
          <w:p w14:paraId="18AB3FE6" w14:textId="77777777" w:rsidR="00B7156C" w:rsidRPr="00E63C2B" w:rsidRDefault="00B7156C" w:rsidP="00827B6E">
            <w:pPr>
              <w:keepLines/>
              <w:spacing w:before="120" w:after="120"/>
              <w:jc w:val="center"/>
              <w:rPr>
                <w:b/>
                <w:sz w:val="22"/>
                <w:szCs w:val="22"/>
              </w:rPr>
            </w:pPr>
          </w:p>
        </w:tc>
        <w:tc>
          <w:tcPr>
            <w:tcW w:w="1701" w:type="dxa"/>
            <w:vAlign w:val="center"/>
          </w:tcPr>
          <w:p w14:paraId="7CBF185E" w14:textId="77777777" w:rsidR="00B7156C" w:rsidRPr="00E63C2B" w:rsidRDefault="00B7156C" w:rsidP="009461F4">
            <w:pPr>
              <w:keepLines/>
              <w:spacing w:before="120" w:after="120"/>
              <w:jc w:val="both"/>
              <w:rPr>
                <w:sz w:val="22"/>
                <w:szCs w:val="22"/>
              </w:rPr>
            </w:pPr>
          </w:p>
        </w:tc>
        <w:tc>
          <w:tcPr>
            <w:tcW w:w="4819" w:type="dxa"/>
            <w:vAlign w:val="center"/>
          </w:tcPr>
          <w:p w14:paraId="4A16C8BB" w14:textId="77777777" w:rsidR="00B7156C" w:rsidRPr="00E63C2B" w:rsidRDefault="00B7156C" w:rsidP="009461F4">
            <w:pPr>
              <w:keepLines/>
              <w:spacing w:before="120" w:after="120"/>
              <w:jc w:val="both"/>
              <w:rPr>
                <w:sz w:val="22"/>
                <w:szCs w:val="22"/>
              </w:rPr>
            </w:pPr>
          </w:p>
        </w:tc>
        <w:tc>
          <w:tcPr>
            <w:tcW w:w="1487" w:type="dxa"/>
            <w:vAlign w:val="center"/>
          </w:tcPr>
          <w:p w14:paraId="671F8E11" w14:textId="77777777" w:rsidR="00B7156C" w:rsidRPr="00E63C2B" w:rsidRDefault="00B7156C" w:rsidP="00827B6E">
            <w:pPr>
              <w:keepLines/>
              <w:spacing w:before="120" w:after="120"/>
              <w:jc w:val="center"/>
              <w:rPr>
                <w:sz w:val="22"/>
                <w:szCs w:val="22"/>
              </w:rPr>
            </w:pPr>
          </w:p>
        </w:tc>
      </w:tr>
      <w:tr w:rsidR="00B7156C" w:rsidRPr="00E63C2B" w14:paraId="10E5378F" w14:textId="77777777" w:rsidTr="006D7A35">
        <w:trPr>
          <w:cantSplit/>
          <w:jc w:val="center"/>
        </w:trPr>
        <w:tc>
          <w:tcPr>
            <w:tcW w:w="1206" w:type="dxa"/>
            <w:vAlign w:val="center"/>
          </w:tcPr>
          <w:p w14:paraId="6EA81426" w14:textId="77777777" w:rsidR="00B7156C" w:rsidRPr="00E63C2B" w:rsidRDefault="00B7156C" w:rsidP="00827B6E">
            <w:pPr>
              <w:keepLines/>
              <w:spacing w:before="120" w:after="120"/>
              <w:jc w:val="center"/>
              <w:rPr>
                <w:b/>
                <w:sz w:val="22"/>
                <w:szCs w:val="22"/>
              </w:rPr>
            </w:pPr>
          </w:p>
        </w:tc>
        <w:tc>
          <w:tcPr>
            <w:tcW w:w="1701" w:type="dxa"/>
            <w:vAlign w:val="center"/>
          </w:tcPr>
          <w:p w14:paraId="4119E380" w14:textId="77777777" w:rsidR="00B7156C" w:rsidRPr="00E63C2B" w:rsidRDefault="00B7156C" w:rsidP="009461F4">
            <w:pPr>
              <w:keepLines/>
              <w:spacing w:before="120" w:after="120"/>
              <w:jc w:val="both"/>
              <w:rPr>
                <w:sz w:val="22"/>
                <w:szCs w:val="22"/>
              </w:rPr>
            </w:pPr>
          </w:p>
        </w:tc>
        <w:tc>
          <w:tcPr>
            <w:tcW w:w="4819" w:type="dxa"/>
            <w:vAlign w:val="center"/>
          </w:tcPr>
          <w:p w14:paraId="19397C58" w14:textId="77777777" w:rsidR="00B7156C" w:rsidRPr="00E63C2B" w:rsidRDefault="00B7156C" w:rsidP="009461F4">
            <w:pPr>
              <w:keepLines/>
              <w:spacing w:before="120" w:after="120"/>
              <w:jc w:val="both"/>
              <w:rPr>
                <w:sz w:val="22"/>
                <w:szCs w:val="22"/>
              </w:rPr>
            </w:pPr>
          </w:p>
        </w:tc>
        <w:tc>
          <w:tcPr>
            <w:tcW w:w="1487" w:type="dxa"/>
            <w:vAlign w:val="center"/>
          </w:tcPr>
          <w:p w14:paraId="4D640373" w14:textId="77777777" w:rsidR="00B7156C" w:rsidRPr="00E63C2B" w:rsidRDefault="00B7156C" w:rsidP="00827B6E">
            <w:pPr>
              <w:keepLines/>
              <w:spacing w:before="120" w:after="120"/>
              <w:jc w:val="center"/>
              <w:rPr>
                <w:sz w:val="22"/>
                <w:szCs w:val="22"/>
              </w:rPr>
            </w:pPr>
          </w:p>
        </w:tc>
      </w:tr>
    </w:tbl>
    <w:p w14:paraId="44912830" w14:textId="77777777" w:rsidR="00223EF8" w:rsidRPr="000C5B51" w:rsidRDefault="00223EF8" w:rsidP="00AC55F3">
      <w:pPr>
        <w:spacing w:before="120"/>
        <w:ind w:left="425"/>
        <w:rPr>
          <w:sz w:val="22"/>
          <w:szCs w:val="22"/>
          <w:highlight w:val="lightGray"/>
        </w:rPr>
      </w:pPr>
      <w:r w:rsidRPr="000C5B51">
        <w:rPr>
          <w:sz w:val="22"/>
          <w:szCs w:val="22"/>
          <w:highlight w:val="lightGray"/>
        </w:rPr>
        <w:t>]</w:t>
      </w:r>
    </w:p>
    <w:p w14:paraId="0FBF9EF8" w14:textId="77777777" w:rsidR="00B7156C" w:rsidRPr="00E63C2B" w:rsidRDefault="00B7156C" w:rsidP="000C369C">
      <w:pPr>
        <w:spacing w:before="240" w:after="120"/>
        <w:ind w:left="426"/>
        <w:rPr>
          <w:sz w:val="22"/>
          <w:szCs w:val="22"/>
        </w:rPr>
      </w:pPr>
      <w:r w:rsidRPr="00E63C2B">
        <w:rPr>
          <w:sz w:val="22"/>
          <w:szCs w:val="22"/>
          <w:highlight w:val="yellow"/>
        </w:rPr>
        <w:t>[</w:t>
      </w:r>
      <w:r w:rsidR="00E03D8F">
        <w:rPr>
          <w:sz w:val="22"/>
          <w:szCs w:val="22"/>
          <w:highlight w:val="yellow"/>
        </w:rPr>
        <w:t>For</w:t>
      </w:r>
      <w:r w:rsidRPr="00E63C2B">
        <w:rPr>
          <w:sz w:val="22"/>
          <w:szCs w:val="22"/>
          <w:highlight w:val="yellow"/>
        </w:rPr>
        <w:t xml:space="preserve"> fee-based contract</w:t>
      </w:r>
      <w:r w:rsidR="00E03D8F">
        <w:rPr>
          <w:sz w:val="22"/>
          <w:szCs w:val="22"/>
          <w:highlight w:val="yellow"/>
        </w:rPr>
        <w:t>s</w:t>
      </w:r>
      <w:r w:rsidRPr="00E63C2B">
        <w:rPr>
          <w:sz w:val="22"/>
          <w:szCs w:val="22"/>
          <w:highlight w:val="yellow"/>
        </w:rPr>
        <w:t>:</w:t>
      </w:r>
    </w:p>
    <w:p w14:paraId="4542484A" w14:textId="397A90ED" w:rsidR="00B7156C" w:rsidRPr="00E63C2B" w:rsidRDefault="00B7156C" w:rsidP="000C369C">
      <w:pPr>
        <w:spacing w:before="120" w:after="120"/>
        <w:ind w:left="426"/>
        <w:rPr>
          <w:sz w:val="22"/>
          <w:szCs w:val="22"/>
        </w:rPr>
      </w:pPr>
      <w:r w:rsidRPr="007A16DC">
        <w:rPr>
          <w:sz w:val="22"/>
          <w:szCs w:val="22"/>
          <w:highlight w:val="lightGray"/>
        </w:rPr>
        <w:t xml:space="preserve">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 xml:space="preserve">ommittee compared the total fees </w:t>
      </w:r>
      <w:r w:rsidR="00381C2F" w:rsidRPr="007A16DC">
        <w:rPr>
          <w:sz w:val="22"/>
          <w:szCs w:val="22"/>
          <w:highlight w:val="lightGray"/>
        </w:rPr>
        <w:t>[</w:t>
      </w:r>
      <w:r w:rsidR="00381C2F" w:rsidRPr="004870E2">
        <w:rPr>
          <w:sz w:val="22"/>
          <w:szCs w:val="22"/>
          <w:highlight w:val="lightGray"/>
        </w:rPr>
        <w:t>and lump</w:t>
      </w:r>
      <w:r w:rsidR="005F451E" w:rsidRPr="004870E2">
        <w:rPr>
          <w:sz w:val="22"/>
          <w:szCs w:val="22"/>
          <w:highlight w:val="lightGray"/>
        </w:rPr>
        <w:t xml:space="preserve"> </w:t>
      </w:r>
      <w:r w:rsidR="00381C2F" w:rsidRPr="004870E2">
        <w:rPr>
          <w:sz w:val="22"/>
          <w:szCs w:val="22"/>
          <w:highlight w:val="lightGray"/>
        </w:rPr>
        <w:t>sums</w:t>
      </w:r>
      <w:r w:rsidR="00381C2F" w:rsidRPr="007A16DC">
        <w:rPr>
          <w:sz w:val="22"/>
          <w:szCs w:val="22"/>
          <w:highlight w:val="lightGray"/>
        </w:rPr>
        <w:t xml:space="preserve">] </w:t>
      </w:r>
      <w:r w:rsidRPr="007A16DC">
        <w:rPr>
          <w:sz w:val="22"/>
          <w:szCs w:val="22"/>
          <w:highlight w:val="lightGray"/>
        </w:rPr>
        <w:t>in the remaining financial offers to calculate their financial scores: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6"/>
        <w:gridCol w:w="1701"/>
        <w:gridCol w:w="2763"/>
        <w:gridCol w:w="3543"/>
      </w:tblGrid>
      <w:tr w:rsidR="00B7156C" w:rsidRPr="00E63C2B" w14:paraId="75BA3246" w14:textId="77777777" w:rsidTr="006D7A35">
        <w:trPr>
          <w:cantSplit/>
          <w:tblHeader/>
          <w:jc w:val="center"/>
        </w:trPr>
        <w:tc>
          <w:tcPr>
            <w:tcW w:w="1206" w:type="dxa"/>
            <w:shd w:val="pct10" w:color="auto" w:fill="FFFFFF"/>
            <w:vAlign w:val="center"/>
          </w:tcPr>
          <w:p w14:paraId="1ADC2191" w14:textId="2E169E81" w:rsidR="00B7156C" w:rsidRPr="00E63C2B" w:rsidRDefault="00B7156C" w:rsidP="00F31397">
            <w:pPr>
              <w:spacing w:before="120" w:after="120"/>
              <w:jc w:val="center"/>
              <w:rPr>
                <w:b/>
                <w:sz w:val="22"/>
                <w:szCs w:val="22"/>
              </w:rPr>
            </w:pPr>
            <w:r w:rsidRPr="00E63C2B">
              <w:rPr>
                <w:b/>
                <w:sz w:val="22"/>
                <w:szCs w:val="22"/>
              </w:rPr>
              <w:t>Tender number</w:t>
            </w:r>
          </w:p>
        </w:tc>
        <w:tc>
          <w:tcPr>
            <w:tcW w:w="1701" w:type="dxa"/>
            <w:shd w:val="pct10" w:color="auto" w:fill="FFFFFF"/>
            <w:vAlign w:val="center"/>
          </w:tcPr>
          <w:p w14:paraId="0A00739F" w14:textId="77777777" w:rsidR="00B7156C" w:rsidRPr="00E63C2B" w:rsidRDefault="00B7156C" w:rsidP="00316351">
            <w:pPr>
              <w:spacing w:before="120" w:after="120"/>
              <w:jc w:val="center"/>
              <w:rPr>
                <w:b/>
                <w:sz w:val="22"/>
                <w:szCs w:val="22"/>
              </w:rPr>
            </w:pPr>
            <w:r w:rsidRPr="00E63C2B">
              <w:rPr>
                <w:b/>
                <w:sz w:val="22"/>
                <w:szCs w:val="22"/>
              </w:rPr>
              <w:t>Tenderer name</w:t>
            </w:r>
          </w:p>
        </w:tc>
        <w:tc>
          <w:tcPr>
            <w:tcW w:w="2763" w:type="dxa"/>
            <w:shd w:val="pct10" w:color="auto" w:fill="FFFFFF"/>
            <w:vAlign w:val="center"/>
          </w:tcPr>
          <w:p w14:paraId="4E605A3A" w14:textId="77777777" w:rsidR="00B7156C" w:rsidRPr="00E63C2B" w:rsidRDefault="00B7156C" w:rsidP="00316351">
            <w:pPr>
              <w:spacing w:before="120" w:after="120"/>
              <w:jc w:val="center"/>
              <w:rPr>
                <w:b/>
                <w:sz w:val="22"/>
                <w:szCs w:val="22"/>
              </w:rPr>
            </w:pPr>
            <w:r w:rsidRPr="00E63C2B">
              <w:rPr>
                <w:b/>
                <w:sz w:val="22"/>
                <w:szCs w:val="22"/>
              </w:rPr>
              <w:t>Total fees</w:t>
            </w:r>
            <w:r w:rsidR="00381C2F">
              <w:rPr>
                <w:b/>
                <w:sz w:val="22"/>
                <w:szCs w:val="22"/>
              </w:rPr>
              <w:t xml:space="preserve"> </w:t>
            </w:r>
            <w:r w:rsidR="00381C2F" w:rsidRPr="006D7A35">
              <w:rPr>
                <w:b/>
                <w:sz w:val="22"/>
                <w:szCs w:val="22"/>
                <w:highlight w:val="lightGray"/>
              </w:rPr>
              <w:t>[</w:t>
            </w:r>
            <w:r w:rsidR="00381C2F" w:rsidRPr="000C369C">
              <w:rPr>
                <w:b/>
                <w:sz w:val="22"/>
                <w:szCs w:val="22"/>
                <w:highlight w:val="lightGray"/>
              </w:rPr>
              <w:t xml:space="preserve">and </w:t>
            </w:r>
            <w:r w:rsidR="00381C2F" w:rsidRPr="005F451E">
              <w:rPr>
                <w:b/>
                <w:sz w:val="22"/>
                <w:szCs w:val="22"/>
                <w:highlight w:val="lightGray"/>
              </w:rPr>
              <w:t>lump</w:t>
            </w:r>
            <w:r w:rsidR="005F451E">
              <w:rPr>
                <w:b/>
                <w:sz w:val="22"/>
                <w:szCs w:val="22"/>
                <w:highlight w:val="lightGray"/>
              </w:rPr>
              <w:t xml:space="preserve"> </w:t>
            </w:r>
            <w:r w:rsidR="00381C2F" w:rsidRPr="005F451E">
              <w:rPr>
                <w:b/>
                <w:sz w:val="22"/>
                <w:szCs w:val="22"/>
                <w:highlight w:val="lightGray"/>
              </w:rPr>
              <w:t>sums</w:t>
            </w:r>
            <w:r w:rsidR="00381C2F">
              <w:rPr>
                <w:b/>
                <w:sz w:val="22"/>
                <w:szCs w:val="22"/>
              </w:rPr>
              <w:t>]</w:t>
            </w:r>
            <w:r w:rsidRPr="00E63C2B">
              <w:rPr>
                <w:b/>
                <w:sz w:val="22"/>
                <w:szCs w:val="22"/>
              </w:rPr>
              <w:br/>
            </w:r>
            <w:r w:rsidR="00800B82">
              <w:rPr>
                <w:b/>
                <w:sz w:val="22"/>
                <w:szCs w:val="22"/>
              </w:rPr>
              <w:t>[</w:t>
            </w:r>
            <w:r w:rsidR="004F07B6" w:rsidRPr="007A16DC">
              <w:rPr>
                <w:b/>
                <w:sz w:val="22"/>
                <w:szCs w:val="22"/>
                <w:highlight w:val="lightGray"/>
              </w:rPr>
              <w:t>EUR</w:t>
            </w:r>
            <w:r w:rsidR="00800B82">
              <w:rPr>
                <w:b/>
                <w:sz w:val="22"/>
                <w:szCs w:val="22"/>
              </w:rPr>
              <w:t xml:space="preserve">] </w:t>
            </w:r>
            <w:r w:rsidR="00800B82" w:rsidRPr="007A16DC">
              <w:rPr>
                <w:b/>
                <w:sz w:val="22"/>
                <w:szCs w:val="22"/>
                <w:highlight w:val="yellow"/>
              </w:rPr>
              <w:t>[&lt;</w:t>
            </w:r>
            <w:r w:rsidR="009B767F">
              <w:rPr>
                <w:b/>
                <w:sz w:val="22"/>
                <w:szCs w:val="22"/>
                <w:highlight w:val="yellow"/>
              </w:rPr>
              <w:t xml:space="preserve">ISO code of </w:t>
            </w:r>
            <w:r w:rsidR="00800B82" w:rsidRPr="007A16DC">
              <w:rPr>
                <w:b/>
                <w:sz w:val="22"/>
                <w:szCs w:val="22"/>
                <w:highlight w:val="yellow"/>
              </w:rPr>
              <w:t>national currency&gt; only for indirect management</w:t>
            </w:r>
            <w:r w:rsidR="00800B82">
              <w:rPr>
                <w:b/>
                <w:sz w:val="22"/>
                <w:szCs w:val="22"/>
              </w:rPr>
              <w:t>]</w:t>
            </w:r>
          </w:p>
        </w:tc>
        <w:tc>
          <w:tcPr>
            <w:tcW w:w="3543" w:type="dxa"/>
            <w:shd w:val="pct10" w:color="auto" w:fill="FFFFFF"/>
            <w:vAlign w:val="center"/>
          </w:tcPr>
          <w:p w14:paraId="61723723" w14:textId="77777777" w:rsidR="00B7156C" w:rsidRPr="00E63C2B" w:rsidRDefault="00B7156C" w:rsidP="00316351">
            <w:pPr>
              <w:spacing w:before="120" w:after="120"/>
              <w:jc w:val="center"/>
              <w:rPr>
                <w:b/>
                <w:sz w:val="22"/>
                <w:szCs w:val="22"/>
              </w:rPr>
            </w:pPr>
            <w:r w:rsidRPr="00E63C2B">
              <w:rPr>
                <w:b/>
                <w:sz w:val="22"/>
                <w:szCs w:val="22"/>
              </w:rPr>
              <w:t>Financial score</w:t>
            </w:r>
          </w:p>
        </w:tc>
      </w:tr>
      <w:tr w:rsidR="00B7156C" w:rsidRPr="00E63C2B" w14:paraId="50B9F767" w14:textId="77777777" w:rsidTr="006D7A35">
        <w:trPr>
          <w:cantSplit/>
          <w:jc w:val="center"/>
        </w:trPr>
        <w:tc>
          <w:tcPr>
            <w:tcW w:w="1206" w:type="dxa"/>
            <w:vAlign w:val="center"/>
          </w:tcPr>
          <w:p w14:paraId="03278B3D" w14:textId="77777777" w:rsidR="00B7156C" w:rsidRPr="00E63C2B" w:rsidRDefault="00B7156C" w:rsidP="00316351">
            <w:pPr>
              <w:spacing w:before="120" w:after="120"/>
              <w:jc w:val="center"/>
              <w:rPr>
                <w:b/>
                <w:sz w:val="22"/>
                <w:szCs w:val="22"/>
              </w:rPr>
            </w:pPr>
          </w:p>
        </w:tc>
        <w:tc>
          <w:tcPr>
            <w:tcW w:w="1701" w:type="dxa"/>
            <w:vAlign w:val="center"/>
          </w:tcPr>
          <w:p w14:paraId="1F15548A" w14:textId="77777777" w:rsidR="00B7156C" w:rsidRPr="00E63C2B" w:rsidRDefault="00B7156C" w:rsidP="00316351">
            <w:pPr>
              <w:spacing w:before="120" w:after="120"/>
              <w:jc w:val="both"/>
              <w:rPr>
                <w:sz w:val="22"/>
                <w:szCs w:val="22"/>
              </w:rPr>
            </w:pPr>
          </w:p>
        </w:tc>
        <w:tc>
          <w:tcPr>
            <w:tcW w:w="2763" w:type="dxa"/>
            <w:vAlign w:val="center"/>
          </w:tcPr>
          <w:p w14:paraId="10590083" w14:textId="77777777" w:rsidR="00B7156C" w:rsidRPr="00E63C2B" w:rsidRDefault="00B7156C" w:rsidP="00316351">
            <w:pPr>
              <w:spacing w:before="120" w:after="120"/>
              <w:jc w:val="both"/>
              <w:rPr>
                <w:sz w:val="22"/>
                <w:szCs w:val="22"/>
              </w:rPr>
            </w:pPr>
          </w:p>
        </w:tc>
        <w:tc>
          <w:tcPr>
            <w:tcW w:w="3543" w:type="dxa"/>
            <w:vAlign w:val="center"/>
          </w:tcPr>
          <w:p w14:paraId="41756BEB" w14:textId="77777777" w:rsidR="00B7156C" w:rsidRPr="00E63C2B" w:rsidRDefault="00B7156C" w:rsidP="00316351">
            <w:pPr>
              <w:spacing w:before="120" w:after="120"/>
              <w:jc w:val="center"/>
              <w:rPr>
                <w:sz w:val="22"/>
                <w:szCs w:val="22"/>
              </w:rPr>
            </w:pPr>
          </w:p>
        </w:tc>
      </w:tr>
      <w:tr w:rsidR="00B7156C" w:rsidRPr="00E63C2B" w14:paraId="46F41617" w14:textId="77777777" w:rsidTr="006D7A35">
        <w:trPr>
          <w:cantSplit/>
          <w:jc w:val="center"/>
        </w:trPr>
        <w:tc>
          <w:tcPr>
            <w:tcW w:w="1206" w:type="dxa"/>
            <w:vAlign w:val="center"/>
          </w:tcPr>
          <w:p w14:paraId="09550CE1" w14:textId="77777777" w:rsidR="00B7156C" w:rsidRPr="00E63C2B" w:rsidRDefault="00B7156C" w:rsidP="00316351">
            <w:pPr>
              <w:spacing w:before="120" w:after="120"/>
              <w:jc w:val="center"/>
              <w:rPr>
                <w:b/>
                <w:sz w:val="22"/>
                <w:szCs w:val="22"/>
              </w:rPr>
            </w:pPr>
          </w:p>
        </w:tc>
        <w:tc>
          <w:tcPr>
            <w:tcW w:w="1701" w:type="dxa"/>
            <w:vAlign w:val="center"/>
          </w:tcPr>
          <w:p w14:paraId="1EDBBAC7" w14:textId="77777777" w:rsidR="00B7156C" w:rsidRPr="00E63C2B" w:rsidRDefault="00B7156C" w:rsidP="00316351">
            <w:pPr>
              <w:spacing w:before="120" w:after="120"/>
              <w:jc w:val="both"/>
              <w:rPr>
                <w:sz w:val="22"/>
                <w:szCs w:val="22"/>
              </w:rPr>
            </w:pPr>
          </w:p>
        </w:tc>
        <w:tc>
          <w:tcPr>
            <w:tcW w:w="2763" w:type="dxa"/>
            <w:vAlign w:val="center"/>
          </w:tcPr>
          <w:p w14:paraId="6E99301E" w14:textId="77777777" w:rsidR="00B7156C" w:rsidRPr="00E63C2B" w:rsidRDefault="00B7156C" w:rsidP="00316351">
            <w:pPr>
              <w:spacing w:before="120" w:after="120"/>
              <w:jc w:val="both"/>
              <w:rPr>
                <w:sz w:val="22"/>
                <w:szCs w:val="22"/>
              </w:rPr>
            </w:pPr>
          </w:p>
        </w:tc>
        <w:tc>
          <w:tcPr>
            <w:tcW w:w="3543" w:type="dxa"/>
            <w:vAlign w:val="center"/>
          </w:tcPr>
          <w:p w14:paraId="05D7E836" w14:textId="77777777" w:rsidR="00B7156C" w:rsidRPr="00E63C2B" w:rsidRDefault="00B7156C" w:rsidP="00316351">
            <w:pPr>
              <w:spacing w:before="120" w:after="120"/>
              <w:jc w:val="center"/>
              <w:rPr>
                <w:sz w:val="22"/>
                <w:szCs w:val="22"/>
              </w:rPr>
            </w:pPr>
          </w:p>
        </w:tc>
      </w:tr>
      <w:tr w:rsidR="00B7156C" w:rsidRPr="00E63C2B" w14:paraId="2DA1B67C" w14:textId="77777777" w:rsidTr="006D7A35">
        <w:trPr>
          <w:cantSplit/>
          <w:jc w:val="center"/>
        </w:trPr>
        <w:tc>
          <w:tcPr>
            <w:tcW w:w="1206" w:type="dxa"/>
            <w:vAlign w:val="center"/>
          </w:tcPr>
          <w:p w14:paraId="1D004C38" w14:textId="77777777" w:rsidR="00B7156C" w:rsidRPr="00E63C2B" w:rsidRDefault="00B7156C" w:rsidP="00316351">
            <w:pPr>
              <w:spacing w:before="120" w:after="120"/>
              <w:jc w:val="center"/>
              <w:rPr>
                <w:b/>
                <w:sz w:val="22"/>
                <w:szCs w:val="22"/>
              </w:rPr>
            </w:pPr>
          </w:p>
        </w:tc>
        <w:tc>
          <w:tcPr>
            <w:tcW w:w="1701" w:type="dxa"/>
            <w:vAlign w:val="center"/>
          </w:tcPr>
          <w:p w14:paraId="2F78CE58" w14:textId="77777777" w:rsidR="00B7156C" w:rsidRPr="00E63C2B" w:rsidRDefault="00B7156C" w:rsidP="00316351">
            <w:pPr>
              <w:spacing w:before="120" w:after="120"/>
              <w:jc w:val="both"/>
              <w:rPr>
                <w:sz w:val="22"/>
                <w:szCs w:val="22"/>
              </w:rPr>
            </w:pPr>
          </w:p>
        </w:tc>
        <w:tc>
          <w:tcPr>
            <w:tcW w:w="2763" w:type="dxa"/>
            <w:vAlign w:val="center"/>
          </w:tcPr>
          <w:p w14:paraId="4890E32E" w14:textId="77777777" w:rsidR="00B7156C" w:rsidRPr="00E63C2B" w:rsidRDefault="00B7156C" w:rsidP="00316351">
            <w:pPr>
              <w:spacing w:before="120" w:after="120"/>
              <w:jc w:val="both"/>
              <w:rPr>
                <w:sz w:val="22"/>
                <w:szCs w:val="22"/>
              </w:rPr>
            </w:pPr>
          </w:p>
        </w:tc>
        <w:tc>
          <w:tcPr>
            <w:tcW w:w="3543" w:type="dxa"/>
            <w:vAlign w:val="center"/>
          </w:tcPr>
          <w:p w14:paraId="7968340C" w14:textId="77777777" w:rsidR="00B7156C" w:rsidRPr="00E63C2B" w:rsidRDefault="00B7156C" w:rsidP="00316351">
            <w:pPr>
              <w:spacing w:before="120" w:after="120"/>
              <w:jc w:val="center"/>
              <w:rPr>
                <w:sz w:val="22"/>
                <w:szCs w:val="22"/>
              </w:rPr>
            </w:pPr>
          </w:p>
        </w:tc>
      </w:tr>
    </w:tbl>
    <w:p w14:paraId="2FE26BEB" w14:textId="77777777" w:rsidR="00223EF8" w:rsidRPr="000C5B51" w:rsidRDefault="00223EF8" w:rsidP="00AC55F3">
      <w:pPr>
        <w:spacing w:before="120"/>
        <w:ind w:left="425"/>
        <w:rPr>
          <w:sz w:val="22"/>
          <w:szCs w:val="22"/>
          <w:highlight w:val="lightGray"/>
        </w:rPr>
      </w:pPr>
      <w:r w:rsidRPr="000C5B51">
        <w:rPr>
          <w:sz w:val="22"/>
          <w:szCs w:val="22"/>
          <w:highlight w:val="lightGray"/>
        </w:rPr>
        <w:t>]</w:t>
      </w:r>
    </w:p>
    <w:p w14:paraId="1C52EB0B" w14:textId="77777777" w:rsidR="00B7156C" w:rsidRPr="00E63C2B" w:rsidRDefault="00B7156C" w:rsidP="000C369C">
      <w:pPr>
        <w:spacing w:before="240" w:after="120"/>
        <w:ind w:left="426"/>
        <w:rPr>
          <w:sz w:val="22"/>
          <w:szCs w:val="22"/>
        </w:rPr>
      </w:pPr>
      <w:r w:rsidRPr="00E63C2B">
        <w:rPr>
          <w:sz w:val="22"/>
          <w:szCs w:val="22"/>
          <w:highlight w:val="yellow"/>
        </w:rPr>
        <w:t>[</w:t>
      </w:r>
      <w:r w:rsidR="00E03D8F">
        <w:rPr>
          <w:sz w:val="22"/>
          <w:szCs w:val="22"/>
          <w:highlight w:val="yellow"/>
        </w:rPr>
        <w:t>For</w:t>
      </w:r>
      <w:r w:rsidRPr="00E63C2B">
        <w:rPr>
          <w:sz w:val="22"/>
          <w:szCs w:val="22"/>
          <w:highlight w:val="yellow"/>
        </w:rPr>
        <w:t xml:space="preserve"> global price contract</w:t>
      </w:r>
      <w:r w:rsidR="00E03D8F">
        <w:rPr>
          <w:sz w:val="22"/>
          <w:szCs w:val="22"/>
          <w:highlight w:val="yellow"/>
        </w:rPr>
        <w:t>s</w:t>
      </w:r>
      <w:r w:rsidRPr="00E63C2B">
        <w:rPr>
          <w:sz w:val="22"/>
          <w:szCs w:val="22"/>
          <w:highlight w:val="yellow"/>
        </w:rPr>
        <w:t>:</w:t>
      </w:r>
    </w:p>
    <w:p w14:paraId="340FC237" w14:textId="77777777" w:rsidR="00B7156C" w:rsidRPr="00E63C2B" w:rsidRDefault="00B7156C" w:rsidP="000C369C">
      <w:pPr>
        <w:spacing w:after="120"/>
        <w:ind w:left="426"/>
        <w:rPr>
          <w:sz w:val="22"/>
          <w:szCs w:val="22"/>
        </w:rPr>
      </w:pPr>
      <w:r w:rsidRPr="007A16DC">
        <w:rPr>
          <w:sz w:val="22"/>
          <w:szCs w:val="22"/>
          <w:highlight w:val="lightGray"/>
        </w:rPr>
        <w:t xml:space="preserve">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ommittee compared the global prices quoted in the remaining financial offers to calculate their financial scores: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6"/>
        <w:gridCol w:w="1701"/>
        <w:gridCol w:w="4111"/>
        <w:gridCol w:w="2195"/>
      </w:tblGrid>
      <w:tr w:rsidR="00B7156C" w:rsidRPr="00E63C2B" w14:paraId="7A8E92DC" w14:textId="77777777" w:rsidTr="006D7A35">
        <w:trPr>
          <w:cantSplit/>
          <w:tblHeader/>
          <w:jc w:val="center"/>
        </w:trPr>
        <w:tc>
          <w:tcPr>
            <w:tcW w:w="1206" w:type="dxa"/>
            <w:shd w:val="pct10" w:color="auto" w:fill="FFFFFF"/>
            <w:vAlign w:val="center"/>
          </w:tcPr>
          <w:p w14:paraId="5B9A7AD1" w14:textId="34CB7C80" w:rsidR="00B7156C" w:rsidRPr="00E63C2B" w:rsidRDefault="00B7156C" w:rsidP="00F31397">
            <w:pPr>
              <w:spacing w:before="120" w:after="120"/>
              <w:jc w:val="center"/>
              <w:rPr>
                <w:b/>
                <w:sz w:val="22"/>
                <w:szCs w:val="22"/>
              </w:rPr>
            </w:pPr>
            <w:r w:rsidRPr="00E63C2B">
              <w:rPr>
                <w:b/>
                <w:sz w:val="22"/>
                <w:szCs w:val="22"/>
              </w:rPr>
              <w:t>Tender number</w:t>
            </w:r>
          </w:p>
        </w:tc>
        <w:tc>
          <w:tcPr>
            <w:tcW w:w="1701" w:type="dxa"/>
            <w:shd w:val="pct10" w:color="auto" w:fill="FFFFFF"/>
            <w:vAlign w:val="center"/>
          </w:tcPr>
          <w:p w14:paraId="50667EAA" w14:textId="77777777" w:rsidR="00B7156C" w:rsidRPr="00E63C2B" w:rsidRDefault="00B7156C" w:rsidP="00316351">
            <w:pPr>
              <w:spacing w:before="120" w:after="120"/>
              <w:jc w:val="center"/>
              <w:rPr>
                <w:b/>
                <w:sz w:val="22"/>
                <w:szCs w:val="22"/>
              </w:rPr>
            </w:pPr>
            <w:r w:rsidRPr="00E63C2B">
              <w:rPr>
                <w:b/>
                <w:sz w:val="22"/>
                <w:szCs w:val="22"/>
              </w:rPr>
              <w:t>Tenderer name</w:t>
            </w:r>
          </w:p>
        </w:tc>
        <w:tc>
          <w:tcPr>
            <w:tcW w:w="4111" w:type="dxa"/>
            <w:shd w:val="pct10" w:color="auto" w:fill="FFFFFF"/>
            <w:vAlign w:val="center"/>
          </w:tcPr>
          <w:p w14:paraId="07161854" w14:textId="77777777" w:rsidR="00B7156C" w:rsidRPr="00E63C2B" w:rsidRDefault="00B7156C" w:rsidP="00316351">
            <w:pPr>
              <w:spacing w:before="120" w:after="120"/>
              <w:jc w:val="center"/>
              <w:rPr>
                <w:b/>
                <w:sz w:val="22"/>
                <w:szCs w:val="22"/>
              </w:rPr>
            </w:pPr>
            <w:r w:rsidRPr="00E63C2B">
              <w:rPr>
                <w:b/>
                <w:sz w:val="22"/>
                <w:szCs w:val="22"/>
              </w:rPr>
              <w:t>Global price</w:t>
            </w:r>
            <w:r w:rsidRPr="00E63C2B">
              <w:rPr>
                <w:b/>
                <w:sz w:val="22"/>
                <w:szCs w:val="22"/>
              </w:rPr>
              <w:br/>
            </w:r>
            <w:r w:rsidR="00800B82">
              <w:rPr>
                <w:b/>
                <w:sz w:val="22"/>
                <w:szCs w:val="22"/>
              </w:rPr>
              <w:t>[</w:t>
            </w:r>
            <w:r w:rsidR="004F07B6" w:rsidRPr="007A16DC">
              <w:rPr>
                <w:b/>
                <w:sz w:val="22"/>
                <w:szCs w:val="22"/>
                <w:highlight w:val="lightGray"/>
              </w:rPr>
              <w:t>EUR</w:t>
            </w:r>
            <w:r w:rsidR="00800B82">
              <w:rPr>
                <w:b/>
                <w:sz w:val="22"/>
                <w:szCs w:val="22"/>
              </w:rPr>
              <w:t xml:space="preserve">] </w:t>
            </w:r>
            <w:r w:rsidR="00800B82" w:rsidRPr="007A16DC">
              <w:rPr>
                <w:b/>
                <w:sz w:val="22"/>
                <w:szCs w:val="22"/>
                <w:highlight w:val="yellow"/>
              </w:rPr>
              <w:t>[&lt;</w:t>
            </w:r>
            <w:r w:rsidR="009B767F">
              <w:rPr>
                <w:b/>
                <w:sz w:val="22"/>
                <w:szCs w:val="22"/>
                <w:highlight w:val="yellow"/>
              </w:rPr>
              <w:t xml:space="preserve">ISO code of </w:t>
            </w:r>
            <w:r w:rsidR="00800B82" w:rsidRPr="007A16DC">
              <w:rPr>
                <w:b/>
                <w:sz w:val="22"/>
                <w:szCs w:val="22"/>
                <w:highlight w:val="yellow"/>
              </w:rPr>
              <w:t>national currency&gt; only for indirect management</w:t>
            </w:r>
            <w:r w:rsidR="00800B82">
              <w:rPr>
                <w:b/>
                <w:sz w:val="22"/>
                <w:szCs w:val="22"/>
              </w:rPr>
              <w:t>]</w:t>
            </w:r>
          </w:p>
        </w:tc>
        <w:tc>
          <w:tcPr>
            <w:tcW w:w="2195" w:type="dxa"/>
            <w:shd w:val="pct10" w:color="auto" w:fill="FFFFFF"/>
            <w:vAlign w:val="center"/>
          </w:tcPr>
          <w:p w14:paraId="75AFF673" w14:textId="77777777" w:rsidR="00B7156C" w:rsidRPr="00E63C2B" w:rsidRDefault="00B7156C" w:rsidP="00316351">
            <w:pPr>
              <w:spacing w:before="120" w:after="120"/>
              <w:jc w:val="center"/>
              <w:rPr>
                <w:b/>
                <w:sz w:val="22"/>
                <w:szCs w:val="22"/>
              </w:rPr>
            </w:pPr>
            <w:r w:rsidRPr="00E63C2B">
              <w:rPr>
                <w:b/>
                <w:sz w:val="22"/>
                <w:szCs w:val="22"/>
              </w:rPr>
              <w:t>Financial score</w:t>
            </w:r>
          </w:p>
        </w:tc>
      </w:tr>
      <w:tr w:rsidR="00B7156C" w:rsidRPr="00E63C2B" w14:paraId="15685278" w14:textId="77777777" w:rsidTr="006D7A35">
        <w:trPr>
          <w:cantSplit/>
          <w:jc w:val="center"/>
        </w:trPr>
        <w:tc>
          <w:tcPr>
            <w:tcW w:w="1206" w:type="dxa"/>
            <w:vAlign w:val="center"/>
          </w:tcPr>
          <w:p w14:paraId="4AA4F024" w14:textId="77777777" w:rsidR="00B7156C" w:rsidRPr="00E63C2B" w:rsidRDefault="00B7156C" w:rsidP="00316351">
            <w:pPr>
              <w:spacing w:before="120" w:after="120"/>
              <w:jc w:val="center"/>
              <w:rPr>
                <w:b/>
                <w:sz w:val="22"/>
                <w:szCs w:val="22"/>
              </w:rPr>
            </w:pPr>
          </w:p>
        </w:tc>
        <w:tc>
          <w:tcPr>
            <w:tcW w:w="1701" w:type="dxa"/>
            <w:vAlign w:val="center"/>
          </w:tcPr>
          <w:p w14:paraId="349D7669" w14:textId="77777777" w:rsidR="00B7156C" w:rsidRPr="00E63C2B" w:rsidRDefault="00B7156C" w:rsidP="00316351">
            <w:pPr>
              <w:spacing w:before="120" w:after="120"/>
              <w:jc w:val="both"/>
              <w:rPr>
                <w:sz w:val="22"/>
                <w:szCs w:val="22"/>
              </w:rPr>
            </w:pPr>
          </w:p>
        </w:tc>
        <w:tc>
          <w:tcPr>
            <w:tcW w:w="4111" w:type="dxa"/>
            <w:vAlign w:val="center"/>
          </w:tcPr>
          <w:p w14:paraId="17D4721D" w14:textId="77777777" w:rsidR="00B7156C" w:rsidRPr="00E63C2B" w:rsidRDefault="00B7156C" w:rsidP="00316351">
            <w:pPr>
              <w:spacing w:before="120" w:after="120"/>
              <w:jc w:val="both"/>
              <w:rPr>
                <w:sz w:val="22"/>
                <w:szCs w:val="22"/>
              </w:rPr>
            </w:pPr>
          </w:p>
        </w:tc>
        <w:tc>
          <w:tcPr>
            <w:tcW w:w="2195" w:type="dxa"/>
            <w:vAlign w:val="center"/>
          </w:tcPr>
          <w:p w14:paraId="4C2A7F74" w14:textId="77777777" w:rsidR="00B7156C" w:rsidRPr="00E63C2B" w:rsidRDefault="00B7156C" w:rsidP="00316351">
            <w:pPr>
              <w:spacing w:before="120" w:after="120"/>
              <w:jc w:val="center"/>
              <w:rPr>
                <w:sz w:val="22"/>
                <w:szCs w:val="22"/>
              </w:rPr>
            </w:pPr>
          </w:p>
        </w:tc>
      </w:tr>
      <w:tr w:rsidR="00B7156C" w:rsidRPr="00E63C2B" w14:paraId="63A09200" w14:textId="77777777" w:rsidTr="006D7A35">
        <w:trPr>
          <w:cantSplit/>
          <w:jc w:val="center"/>
        </w:trPr>
        <w:tc>
          <w:tcPr>
            <w:tcW w:w="1206" w:type="dxa"/>
            <w:vAlign w:val="center"/>
          </w:tcPr>
          <w:p w14:paraId="5E308A74" w14:textId="77777777" w:rsidR="00B7156C" w:rsidRPr="00E63C2B" w:rsidRDefault="00B7156C" w:rsidP="00316351">
            <w:pPr>
              <w:spacing w:before="120" w:after="120"/>
              <w:jc w:val="center"/>
              <w:rPr>
                <w:b/>
                <w:sz w:val="22"/>
                <w:szCs w:val="22"/>
              </w:rPr>
            </w:pPr>
          </w:p>
        </w:tc>
        <w:tc>
          <w:tcPr>
            <w:tcW w:w="1701" w:type="dxa"/>
            <w:vAlign w:val="center"/>
          </w:tcPr>
          <w:p w14:paraId="073C5B36" w14:textId="77777777" w:rsidR="00B7156C" w:rsidRPr="00E63C2B" w:rsidRDefault="00B7156C" w:rsidP="00316351">
            <w:pPr>
              <w:spacing w:before="120" w:after="120"/>
              <w:jc w:val="both"/>
              <w:rPr>
                <w:sz w:val="22"/>
                <w:szCs w:val="22"/>
              </w:rPr>
            </w:pPr>
          </w:p>
        </w:tc>
        <w:tc>
          <w:tcPr>
            <w:tcW w:w="4111" w:type="dxa"/>
            <w:vAlign w:val="center"/>
          </w:tcPr>
          <w:p w14:paraId="3183DCA4" w14:textId="77777777" w:rsidR="00B7156C" w:rsidRPr="00E63C2B" w:rsidRDefault="00B7156C" w:rsidP="00316351">
            <w:pPr>
              <w:spacing w:before="120" w:after="120"/>
              <w:jc w:val="both"/>
              <w:rPr>
                <w:sz w:val="22"/>
                <w:szCs w:val="22"/>
              </w:rPr>
            </w:pPr>
          </w:p>
        </w:tc>
        <w:tc>
          <w:tcPr>
            <w:tcW w:w="2195" w:type="dxa"/>
            <w:vAlign w:val="center"/>
          </w:tcPr>
          <w:p w14:paraId="2AB457FF" w14:textId="77777777" w:rsidR="00B7156C" w:rsidRPr="00E63C2B" w:rsidRDefault="00B7156C" w:rsidP="00316351">
            <w:pPr>
              <w:spacing w:before="120" w:after="120"/>
              <w:jc w:val="center"/>
              <w:rPr>
                <w:sz w:val="22"/>
                <w:szCs w:val="22"/>
              </w:rPr>
            </w:pPr>
          </w:p>
        </w:tc>
      </w:tr>
      <w:tr w:rsidR="00B7156C" w:rsidRPr="00E63C2B" w14:paraId="762370D5" w14:textId="77777777" w:rsidTr="006D7A35">
        <w:trPr>
          <w:cantSplit/>
          <w:jc w:val="center"/>
        </w:trPr>
        <w:tc>
          <w:tcPr>
            <w:tcW w:w="1206" w:type="dxa"/>
            <w:vAlign w:val="center"/>
          </w:tcPr>
          <w:p w14:paraId="220DE4F7" w14:textId="77777777" w:rsidR="00B7156C" w:rsidRPr="00E63C2B" w:rsidRDefault="00B7156C" w:rsidP="00316351">
            <w:pPr>
              <w:spacing w:before="120" w:after="120"/>
              <w:jc w:val="center"/>
              <w:rPr>
                <w:b/>
                <w:sz w:val="22"/>
                <w:szCs w:val="22"/>
              </w:rPr>
            </w:pPr>
          </w:p>
        </w:tc>
        <w:tc>
          <w:tcPr>
            <w:tcW w:w="1701" w:type="dxa"/>
            <w:vAlign w:val="center"/>
          </w:tcPr>
          <w:p w14:paraId="0A159ED7" w14:textId="77777777" w:rsidR="00B7156C" w:rsidRPr="00E63C2B" w:rsidRDefault="00B7156C" w:rsidP="00316351">
            <w:pPr>
              <w:spacing w:before="120" w:after="120"/>
              <w:jc w:val="both"/>
              <w:rPr>
                <w:sz w:val="22"/>
                <w:szCs w:val="22"/>
              </w:rPr>
            </w:pPr>
          </w:p>
        </w:tc>
        <w:tc>
          <w:tcPr>
            <w:tcW w:w="4111" w:type="dxa"/>
            <w:vAlign w:val="center"/>
          </w:tcPr>
          <w:p w14:paraId="7A7B600A" w14:textId="77777777" w:rsidR="00B7156C" w:rsidRPr="00E63C2B" w:rsidRDefault="00B7156C" w:rsidP="00316351">
            <w:pPr>
              <w:spacing w:before="120" w:after="120"/>
              <w:jc w:val="both"/>
              <w:rPr>
                <w:sz w:val="22"/>
                <w:szCs w:val="22"/>
              </w:rPr>
            </w:pPr>
          </w:p>
        </w:tc>
        <w:tc>
          <w:tcPr>
            <w:tcW w:w="2195" w:type="dxa"/>
            <w:vAlign w:val="center"/>
          </w:tcPr>
          <w:p w14:paraId="6A2059D7" w14:textId="77777777" w:rsidR="00B7156C" w:rsidRPr="00E63C2B" w:rsidRDefault="00B7156C" w:rsidP="00316351">
            <w:pPr>
              <w:spacing w:before="120" w:after="120"/>
              <w:jc w:val="center"/>
              <w:rPr>
                <w:sz w:val="22"/>
                <w:szCs w:val="22"/>
              </w:rPr>
            </w:pPr>
          </w:p>
        </w:tc>
      </w:tr>
    </w:tbl>
    <w:p w14:paraId="48AC9284" w14:textId="1DF3248F" w:rsidR="00B7156C" w:rsidRPr="00E63C2B" w:rsidRDefault="00223EF8" w:rsidP="004B5014">
      <w:pPr>
        <w:spacing w:after="120"/>
        <w:ind w:left="426"/>
        <w:rPr>
          <w:sz w:val="22"/>
          <w:szCs w:val="22"/>
        </w:rPr>
      </w:pPr>
      <w:r w:rsidRPr="000C5B51">
        <w:rPr>
          <w:sz w:val="22"/>
          <w:szCs w:val="22"/>
          <w:highlight w:val="lightGray"/>
        </w:rPr>
        <w:t>]</w:t>
      </w:r>
    </w:p>
    <w:p w14:paraId="1F7DA49A" w14:textId="77777777" w:rsidR="00C308E2" w:rsidRPr="00EA7377" w:rsidRDefault="00C308E2">
      <w:pPr>
        <w:spacing w:before="120"/>
        <w:ind w:left="426" w:right="424"/>
        <w:jc w:val="both"/>
        <w:rPr>
          <w:i/>
          <w:sz w:val="22"/>
          <w:szCs w:val="22"/>
        </w:rPr>
      </w:pPr>
      <w:r w:rsidRPr="00576EF8">
        <w:rPr>
          <w:sz w:val="22"/>
          <w:szCs w:val="22"/>
          <w:highlight w:val="yellow"/>
        </w:rPr>
        <w:lastRenderedPageBreak/>
        <w:t xml:space="preserve">[If a tender appears to have an abnormally low price in relation to the </w:t>
      </w:r>
      <w:r>
        <w:rPr>
          <w:sz w:val="22"/>
          <w:szCs w:val="22"/>
          <w:highlight w:val="yellow"/>
        </w:rPr>
        <w:t>services</w:t>
      </w:r>
      <w:r w:rsidRPr="00576EF8">
        <w:rPr>
          <w:sz w:val="22"/>
          <w:szCs w:val="22"/>
          <w:highlight w:val="yellow"/>
        </w:rPr>
        <w:t xml:space="preserve"> in question</w:t>
      </w:r>
      <w:r w:rsidRPr="00576EF8">
        <w:rPr>
          <w:i/>
          <w:sz w:val="22"/>
          <w:szCs w:val="22"/>
          <w:highlight w:val="yellow"/>
        </w:rPr>
        <w:t>:</w:t>
      </w:r>
    </w:p>
    <w:p w14:paraId="322068D6" w14:textId="77777777" w:rsidR="00C308E2" w:rsidRPr="007A16DC" w:rsidRDefault="00C308E2">
      <w:pPr>
        <w:ind w:left="426" w:right="424"/>
        <w:jc w:val="both"/>
        <w:rPr>
          <w:sz w:val="22"/>
          <w:szCs w:val="22"/>
          <w:highlight w:val="lightGray"/>
        </w:rPr>
      </w:pPr>
      <w:r w:rsidRPr="007A16DC">
        <w:rPr>
          <w:sz w:val="22"/>
          <w:szCs w:val="22"/>
          <w:highlight w:val="lightGray"/>
        </w:rPr>
        <w:t>The tender submitted by &lt;</w:t>
      </w:r>
      <w:r w:rsidRPr="007A16DC">
        <w:rPr>
          <w:sz w:val="22"/>
          <w:szCs w:val="22"/>
          <w:highlight w:val="yellow"/>
        </w:rPr>
        <w:t>Tenderer name</w:t>
      </w:r>
      <w:r w:rsidRPr="007A16DC">
        <w:rPr>
          <w:sz w:val="22"/>
          <w:szCs w:val="22"/>
          <w:highlight w:val="lightGray"/>
        </w:rPr>
        <w:t xml:space="preserve">&gt; appeared to have an abnormally low price in relation to the market for the services in question. Consequently, the </w:t>
      </w:r>
      <w:r w:rsidR="00355F99">
        <w:rPr>
          <w:sz w:val="22"/>
          <w:szCs w:val="22"/>
          <w:highlight w:val="lightGray"/>
        </w:rPr>
        <w:t>c</w:t>
      </w:r>
      <w:r w:rsidRPr="007A16DC">
        <w:rPr>
          <w:sz w:val="22"/>
          <w:szCs w:val="22"/>
          <w:highlight w:val="lightGray"/>
        </w:rPr>
        <w:t xml:space="preserve">hairperson of 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ommittee wrote to &lt;</w:t>
      </w:r>
      <w:r w:rsidRPr="007A16DC">
        <w:rPr>
          <w:sz w:val="22"/>
          <w:szCs w:val="22"/>
          <w:highlight w:val="yellow"/>
        </w:rPr>
        <w:t>Tenderer name</w:t>
      </w:r>
      <w:r w:rsidRPr="007A16DC">
        <w:rPr>
          <w:sz w:val="22"/>
          <w:szCs w:val="22"/>
          <w:highlight w:val="lightGray"/>
        </w:rPr>
        <w:t>&gt; to obtain a detailed explanation for the low price proposed.</w:t>
      </w:r>
    </w:p>
    <w:p w14:paraId="206298C2" w14:textId="77777777" w:rsidR="00C308E2" w:rsidRPr="007A16DC" w:rsidRDefault="00C308E2">
      <w:pPr>
        <w:spacing w:before="120"/>
        <w:ind w:left="426" w:right="424"/>
        <w:jc w:val="both"/>
        <w:rPr>
          <w:sz w:val="22"/>
          <w:szCs w:val="22"/>
          <w:highlight w:val="lightGray"/>
        </w:rPr>
      </w:pPr>
      <w:r w:rsidRPr="007A16DC">
        <w:rPr>
          <w:sz w:val="22"/>
          <w:szCs w:val="22"/>
          <w:highlight w:val="lightGray"/>
        </w:rPr>
        <w:t xml:space="preserve">On the basis of the response of the tenderer, 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ommittee decided to</w:t>
      </w:r>
    </w:p>
    <w:p w14:paraId="018B1B1B" w14:textId="77777777" w:rsidR="00C308E2" w:rsidRPr="007A16DC" w:rsidRDefault="004870E2" w:rsidP="006D7A35">
      <w:pPr>
        <w:spacing w:before="120"/>
        <w:ind w:left="426" w:right="424"/>
        <w:jc w:val="both"/>
        <w:rPr>
          <w:sz w:val="22"/>
          <w:szCs w:val="22"/>
          <w:highlight w:val="lightGray"/>
        </w:rPr>
      </w:pPr>
      <w:r w:rsidRPr="007A16DC">
        <w:rPr>
          <w:sz w:val="22"/>
          <w:szCs w:val="22"/>
          <w:highlight w:val="lightGray"/>
        </w:rPr>
        <w:t>[</w:t>
      </w:r>
      <w:r w:rsidR="00C308E2" w:rsidRPr="007A16DC">
        <w:rPr>
          <w:sz w:val="22"/>
          <w:szCs w:val="22"/>
          <w:highlight w:val="lightGray"/>
        </w:rPr>
        <w:t>accept the tender because [the tenderer used an economic production method</w:t>
      </w:r>
      <w:r w:rsidRPr="007A16DC">
        <w:rPr>
          <w:sz w:val="22"/>
          <w:szCs w:val="22"/>
          <w:highlight w:val="lightGray"/>
        </w:rPr>
        <w:t>] [</w:t>
      </w:r>
      <w:r w:rsidR="00C308E2" w:rsidRPr="007A16DC">
        <w:rPr>
          <w:sz w:val="22"/>
          <w:szCs w:val="22"/>
          <w:highlight w:val="lightGray"/>
        </w:rPr>
        <w:t>of the nature of the technical solution used</w:t>
      </w:r>
      <w:r w:rsidRPr="007A16DC">
        <w:rPr>
          <w:sz w:val="22"/>
          <w:szCs w:val="22"/>
          <w:highlight w:val="lightGray"/>
        </w:rPr>
        <w:t>] [</w:t>
      </w:r>
      <w:r w:rsidR="00C308E2" w:rsidRPr="007A16DC">
        <w:rPr>
          <w:sz w:val="22"/>
          <w:szCs w:val="22"/>
          <w:highlight w:val="lightGray"/>
        </w:rPr>
        <w:t>the financial offer reflected exceptionally favourable conditions available to the tenderer.</w:t>
      </w:r>
      <w:r w:rsidRPr="007A16DC">
        <w:rPr>
          <w:sz w:val="22"/>
          <w:szCs w:val="22"/>
          <w:highlight w:val="lightGray"/>
        </w:rPr>
        <w:t>]]</w:t>
      </w:r>
    </w:p>
    <w:p w14:paraId="509B7901" w14:textId="77777777" w:rsidR="00647B03" w:rsidRPr="00FD20B6" w:rsidRDefault="00C308E2" w:rsidP="006D7A35">
      <w:pPr>
        <w:spacing w:before="120"/>
        <w:ind w:left="426" w:right="424"/>
        <w:jc w:val="both"/>
        <w:rPr>
          <w:sz w:val="22"/>
          <w:szCs w:val="22"/>
        </w:rPr>
      </w:pPr>
      <w:r w:rsidRPr="004870E2">
        <w:rPr>
          <w:sz w:val="22"/>
          <w:szCs w:val="22"/>
          <w:highlight w:val="yellow"/>
        </w:rPr>
        <w:t>OR</w:t>
      </w:r>
      <w:r w:rsidRPr="007A16DC">
        <w:rPr>
          <w:sz w:val="22"/>
          <w:szCs w:val="22"/>
          <w:highlight w:val="yellow"/>
        </w:rPr>
        <w:t xml:space="preserve"> </w:t>
      </w:r>
      <w:r w:rsidR="004870E2" w:rsidRPr="007A16DC">
        <w:rPr>
          <w:sz w:val="22"/>
          <w:szCs w:val="22"/>
          <w:highlight w:val="lightGray"/>
        </w:rPr>
        <w:t>[</w:t>
      </w:r>
      <w:r w:rsidRPr="007A16DC">
        <w:rPr>
          <w:sz w:val="22"/>
          <w:szCs w:val="22"/>
          <w:highlight w:val="lightGray"/>
        </w:rPr>
        <w:t xml:space="preserve">reject the tender as the abnormally low price could not be justified on objective </w:t>
      </w:r>
      <w:r w:rsidRPr="00223EF8">
        <w:rPr>
          <w:sz w:val="22"/>
          <w:szCs w:val="22"/>
          <w:highlight w:val="lightGray"/>
        </w:rPr>
        <w:t>grounds</w:t>
      </w:r>
      <w:r w:rsidRPr="000C5B51">
        <w:rPr>
          <w:sz w:val="22"/>
          <w:szCs w:val="22"/>
          <w:highlight w:val="lightGray"/>
        </w:rPr>
        <w:t>.</w:t>
      </w:r>
      <w:r w:rsidR="00647B03" w:rsidRPr="000C5B51">
        <w:rPr>
          <w:sz w:val="22"/>
          <w:szCs w:val="22"/>
          <w:highlight w:val="lightGray"/>
        </w:rPr>
        <w:t>]</w:t>
      </w:r>
    </w:p>
    <w:p w14:paraId="777DFCEB" w14:textId="3153CBB0" w:rsidR="00B7156C" w:rsidRPr="00FD20B6" w:rsidRDefault="00B7156C" w:rsidP="00AC55F3">
      <w:pPr>
        <w:keepNext/>
        <w:tabs>
          <w:tab w:val="left" w:pos="426"/>
        </w:tabs>
        <w:spacing w:before="360" w:after="240"/>
        <w:ind w:left="425" w:hanging="425"/>
        <w:jc w:val="both"/>
        <w:rPr>
          <w:b/>
          <w:szCs w:val="24"/>
        </w:rPr>
      </w:pPr>
      <w:bookmarkStart w:id="0" w:name="_Hlk162522659"/>
      <w:r w:rsidRPr="00FD20B6">
        <w:rPr>
          <w:b/>
          <w:szCs w:val="24"/>
        </w:rPr>
        <w:t>4.</w:t>
      </w:r>
      <w:r w:rsidRPr="00FD20B6">
        <w:rPr>
          <w:b/>
          <w:szCs w:val="24"/>
        </w:rPr>
        <w:tab/>
      </w:r>
      <w:r w:rsidR="000D2AA1">
        <w:rPr>
          <w:b/>
          <w:szCs w:val="24"/>
        </w:rPr>
        <w:t>Preliminary conclusions</w:t>
      </w:r>
    </w:p>
    <w:bookmarkEnd w:id="0"/>
    <w:p w14:paraId="375CBBB5" w14:textId="77777777" w:rsidR="00B7156C" w:rsidRPr="00E63C2B" w:rsidRDefault="00B7156C" w:rsidP="004B5014">
      <w:pPr>
        <w:keepNext/>
        <w:keepLines/>
        <w:spacing w:after="120"/>
        <w:ind w:left="426"/>
        <w:jc w:val="both"/>
        <w:rPr>
          <w:sz w:val="22"/>
          <w:szCs w:val="22"/>
        </w:rPr>
      </w:pPr>
      <w:r w:rsidRPr="00E63C2B">
        <w:rPr>
          <w:sz w:val="22"/>
          <w:szCs w:val="22"/>
        </w:rPr>
        <w:t>The composite evaluation of the technically compliant tenders was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701"/>
        <w:gridCol w:w="4111"/>
        <w:gridCol w:w="2106"/>
      </w:tblGrid>
      <w:tr w:rsidR="00B7156C" w:rsidRPr="00E63C2B" w14:paraId="36A40997" w14:textId="77777777" w:rsidTr="006D7A35">
        <w:trPr>
          <w:cantSplit/>
          <w:tblHeader/>
          <w:jc w:val="center"/>
        </w:trPr>
        <w:tc>
          <w:tcPr>
            <w:tcW w:w="1117" w:type="dxa"/>
            <w:shd w:val="pct10" w:color="auto" w:fill="FFFFFF"/>
            <w:vAlign w:val="center"/>
          </w:tcPr>
          <w:p w14:paraId="7B99DDCD" w14:textId="7D7418D5" w:rsidR="00B7156C" w:rsidRPr="00E63C2B" w:rsidRDefault="00B7156C" w:rsidP="00F31397">
            <w:pPr>
              <w:keepNext/>
              <w:keepLines/>
              <w:spacing w:before="120" w:after="120"/>
              <w:jc w:val="center"/>
              <w:rPr>
                <w:b/>
                <w:sz w:val="22"/>
                <w:szCs w:val="22"/>
              </w:rPr>
            </w:pPr>
            <w:r w:rsidRPr="00E63C2B">
              <w:rPr>
                <w:b/>
                <w:sz w:val="22"/>
                <w:szCs w:val="22"/>
              </w:rPr>
              <w:t>Tender number</w:t>
            </w:r>
          </w:p>
        </w:tc>
        <w:tc>
          <w:tcPr>
            <w:tcW w:w="1701" w:type="dxa"/>
            <w:shd w:val="pct10" w:color="auto" w:fill="FFFFFF"/>
            <w:vAlign w:val="center"/>
          </w:tcPr>
          <w:p w14:paraId="58DEF383" w14:textId="77777777" w:rsidR="00B7156C" w:rsidRPr="00E63C2B" w:rsidRDefault="00B7156C" w:rsidP="009461F4">
            <w:pPr>
              <w:keepNext/>
              <w:keepLines/>
              <w:spacing w:before="120" w:after="120"/>
              <w:jc w:val="center"/>
              <w:rPr>
                <w:b/>
                <w:sz w:val="22"/>
                <w:szCs w:val="22"/>
              </w:rPr>
            </w:pPr>
            <w:r w:rsidRPr="00E63C2B">
              <w:rPr>
                <w:b/>
                <w:sz w:val="22"/>
                <w:szCs w:val="22"/>
              </w:rPr>
              <w:t>Tenderer name</w:t>
            </w:r>
          </w:p>
        </w:tc>
        <w:tc>
          <w:tcPr>
            <w:tcW w:w="4111" w:type="dxa"/>
            <w:shd w:val="pct10" w:color="auto" w:fill="FFFFFF"/>
            <w:vAlign w:val="center"/>
          </w:tcPr>
          <w:p w14:paraId="7C30D41C" w14:textId="69E99784" w:rsidR="00B7156C" w:rsidRPr="00E63C2B" w:rsidRDefault="00B7156C" w:rsidP="001855C5">
            <w:pPr>
              <w:keepNext/>
              <w:keepLines/>
              <w:spacing w:before="120" w:after="120"/>
              <w:jc w:val="center"/>
              <w:rPr>
                <w:b/>
                <w:sz w:val="22"/>
                <w:szCs w:val="22"/>
              </w:rPr>
            </w:pPr>
            <w:r w:rsidRPr="00E63C2B">
              <w:rPr>
                <w:b/>
                <w:sz w:val="22"/>
                <w:szCs w:val="22"/>
              </w:rPr>
              <w:t xml:space="preserve">Overall score </w:t>
            </w:r>
            <w:r w:rsidRPr="00E63C2B">
              <w:rPr>
                <w:sz w:val="22"/>
                <w:szCs w:val="22"/>
              </w:rPr>
              <w:t>(</w:t>
            </w:r>
            <w:r w:rsidR="001855C5">
              <w:rPr>
                <w:sz w:val="22"/>
                <w:szCs w:val="22"/>
              </w:rPr>
              <w:t>Weighted t</w:t>
            </w:r>
            <w:r w:rsidRPr="00E63C2B">
              <w:rPr>
                <w:sz w:val="22"/>
                <w:szCs w:val="22"/>
              </w:rPr>
              <w:t>echnical score x 0.80 + Financial score x 0.20)</w:t>
            </w:r>
          </w:p>
        </w:tc>
        <w:tc>
          <w:tcPr>
            <w:tcW w:w="2106" w:type="dxa"/>
            <w:shd w:val="pct10" w:color="auto" w:fill="FFFFFF"/>
            <w:vAlign w:val="center"/>
          </w:tcPr>
          <w:p w14:paraId="7846291C" w14:textId="77777777" w:rsidR="00B7156C" w:rsidRPr="00E63C2B" w:rsidRDefault="00B7156C" w:rsidP="009461F4">
            <w:pPr>
              <w:keepNext/>
              <w:keepLines/>
              <w:spacing w:before="120" w:after="120"/>
              <w:jc w:val="center"/>
              <w:rPr>
                <w:b/>
                <w:sz w:val="22"/>
                <w:szCs w:val="22"/>
              </w:rPr>
            </w:pPr>
            <w:r w:rsidRPr="00E63C2B">
              <w:rPr>
                <w:b/>
                <w:sz w:val="22"/>
                <w:szCs w:val="22"/>
              </w:rPr>
              <w:t>Final ranking</w:t>
            </w:r>
          </w:p>
        </w:tc>
      </w:tr>
      <w:tr w:rsidR="00B7156C" w:rsidRPr="00E63C2B" w14:paraId="34D3B969" w14:textId="77777777" w:rsidTr="006D7A35">
        <w:trPr>
          <w:cantSplit/>
          <w:jc w:val="center"/>
        </w:trPr>
        <w:tc>
          <w:tcPr>
            <w:tcW w:w="1117" w:type="dxa"/>
            <w:vAlign w:val="center"/>
          </w:tcPr>
          <w:p w14:paraId="4E10A76B" w14:textId="77777777" w:rsidR="00B7156C" w:rsidRPr="00E63C2B" w:rsidRDefault="00B7156C" w:rsidP="00827B6E">
            <w:pPr>
              <w:keepNext/>
              <w:keepLines/>
              <w:spacing w:before="120" w:after="120"/>
              <w:jc w:val="center"/>
              <w:rPr>
                <w:b/>
                <w:sz w:val="22"/>
                <w:szCs w:val="22"/>
              </w:rPr>
            </w:pPr>
          </w:p>
        </w:tc>
        <w:tc>
          <w:tcPr>
            <w:tcW w:w="1701" w:type="dxa"/>
            <w:vAlign w:val="center"/>
          </w:tcPr>
          <w:p w14:paraId="6FF38B3C" w14:textId="77777777" w:rsidR="00B7156C" w:rsidRPr="00E63C2B" w:rsidRDefault="00B7156C" w:rsidP="009461F4">
            <w:pPr>
              <w:keepNext/>
              <w:keepLines/>
              <w:spacing w:before="120" w:after="120"/>
              <w:jc w:val="both"/>
              <w:rPr>
                <w:sz w:val="22"/>
                <w:szCs w:val="22"/>
              </w:rPr>
            </w:pPr>
          </w:p>
        </w:tc>
        <w:tc>
          <w:tcPr>
            <w:tcW w:w="4111" w:type="dxa"/>
            <w:vAlign w:val="center"/>
          </w:tcPr>
          <w:p w14:paraId="6D31750E" w14:textId="77777777" w:rsidR="00B7156C" w:rsidRPr="00E63C2B" w:rsidRDefault="00B7156C" w:rsidP="00827B6E">
            <w:pPr>
              <w:keepNext/>
              <w:keepLines/>
              <w:spacing w:before="120" w:after="120"/>
              <w:jc w:val="center"/>
              <w:rPr>
                <w:sz w:val="22"/>
                <w:szCs w:val="22"/>
              </w:rPr>
            </w:pPr>
          </w:p>
        </w:tc>
        <w:tc>
          <w:tcPr>
            <w:tcW w:w="2106" w:type="dxa"/>
            <w:vAlign w:val="center"/>
          </w:tcPr>
          <w:p w14:paraId="1D648875" w14:textId="77777777" w:rsidR="00B7156C" w:rsidRPr="00E63C2B" w:rsidRDefault="00B7156C" w:rsidP="00827B6E">
            <w:pPr>
              <w:keepNext/>
              <w:keepLines/>
              <w:spacing w:before="120" w:after="120"/>
              <w:jc w:val="center"/>
              <w:rPr>
                <w:sz w:val="22"/>
                <w:szCs w:val="22"/>
              </w:rPr>
            </w:pPr>
          </w:p>
        </w:tc>
      </w:tr>
      <w:tr w:rsidR="00B7156C" w:rsidRPr="00E63C2B" w14:paraId="438FEE9F" w14:textId="77777777" w:rsidTr="006D7A35">
        <w:trPr>
          <w:cantSplit/>
          <w:jc w:val="center"/>
        </w:trPr>
        <w:tc>
          <w:tcPr>
            <w:tcW w:w="1117" w:type="dxa"/>
            <w:vAlign w:val="center"/>
          </w:tcPr>
          <w:p w14:paraId="397CC0DE" w14:textId="77777777" w:rsidR="00B7156C" w:rsidRPr="00E63C2B" w:rsidRDefault="00B7156C" w:rsidP="00827B6E">
            <w:pPr>
              <w:spacing w:before="120" w:after="120"/>
              <w:jc w:val="center"/>
              <w:rPr>
                <w:b/>
                <w:sz w:val="22"/>
                <w:szCs w:val="22"/>
              </w:rPr>
            </w:pPr>
          </w:p>
        </w:tc>
        <w:tc>
          <w:tcPr>
            <w:tcW w:w="1701" w:type="dxa"/>
            <w:vAlign w:val="center"/>
          </w:tcPr>
          <w:p w14:paraId="01FFE8AF" w14:textId="77777777" w:rsidR="00B7156C" w:rsidRPr="00E63C2B" w:rsidRDefault="00B7156C">
            <w:pPr>
              <w:spacing w:before="120" w:after="120"/>
              <w:jc w:val="both"/>
              <w:rPr>
                <w:sz w:val="22"/>
                <w:szCs w:val="22"/>
              </w:rPr>
            </w:pPr>
          </w:p>
        </w:tc>
        <w:tc>
          <w:tcPr>
            <w:tcW w:w="4111" w:type="dxa"/>
            <w:vAlign w:val="center"/>
          </w:tcPr>
          <w:p w14:paraId="518E217E" w14:textId="77777777" w:rsidR="00B7156C" w:rsidRPr="00E63C2B" w:rsidRDefault="00B7156C" w:rsidP="00827B6E">
            <w:pPr>
              <w:spacing w:before="120" w:after="120"/>
              <w:jc w:val="center"/>
              <w:rPr>
                <w:sz w:val="22"/>
                <w:szCs w:val="22"/>
              </w:rPr>
            </w:pPr>
          </w:p>
        </w:tc>
        <w:tc>
          <w:tcPr>
            <w:tcW w:w="2106" w:type="dxa"/>
            <w:vAlign w:val="center"/>
          </w:tcPr>
          <w:p w14:paraId="54A7C726" w14:textId="77777777" w:rsidR="00B7156C" w:rsidRPr="00E63C2B" w:rsidRDefault="00B7156C" w:rsidP="00827B6E">
            <w:pPr>
              <w:spacing w:before="120" w:after="120"/>
              <w:jc w:val="center"/>
              <w:rPr>
                <w:sz w:val="22"/>
                <w:szCs w:val="22"/>
              </w:rPr>
            </w:pPr>
          </w:p>
        </w:tc>
      </w:tr>
    </w:tbl>
    <w:p w14:paraId="495B4270" w14:textId="23609333" w:rsidR="004A42C8" w:rsidRPr="004870E2" w:rsidRDefault="00854ECC" w:rsidP="00AC55F3">
      <w:pPr>
        <w:spacing w:before="240" w:after="240"/>
        <w:ind w:left="425" w:right="425"/>
        <w:jc w:val="both"/>
        <w:rPr>
          <w:sz w:val="22"/>
          <w:szCs w:val="22"/>
        </w:rPr>
      </w:pPr>
      <w:r w:rsidRPr="00E63C2B">
        <w:rPr>
          <w:sz w:val="22"/>
          <w:szCs w:val="22"/>
        </w:rPr>
        <w:t>[</w:t>
      </w:r>
      <w:r w:rsidR="0043222C" w:rsidRPr="00B51E12">
        <w:rPr>
          <w:sz w:val="22"/>
          <w:szCs w:val="22"/>
          <w:highlight w:val="yellow"/>
        </w:rPr>
        <w:t>MFF 2014-202</w:t>
      </w:r>
      <w:r w:rsidR="00A42866" w:rsidRPr="00A42866">
        <w:rPr>
          <w:sz w:val="22"/>
          <w:szCs w:val="22"/>
          <w:highlight w:val="yellow"/>
        </w:rPr>
        <w:t>0</w:t>
      </w:r>
      <w:r w:rsidR="0043222C" w:rsidRPr="0043222C">
        <w:rPr>
          <w:sz w:val="22"/>
          <w:szCs w:val="22"/>
          <w:highlight w:val="yellow"/>
        </w:rPr>
        <w:t xml:space="preserve">- </w:t>
      </w:r>
      <w:r w:rsidRPr="0043222C">
        <w:rPr>
          <w:sz w:val="22"/>
          <w:szCs w:val="22"/>
          <w:highlight w:val="yellow"/>
        </w:rPr>
        <w:t xml:space="preserve">EDF </w:t>
      </w:r>
      <w:r w:rsidRPr="00E63C2B">
        <w:rPr>
          <w:sz w:val="22"/>
          <w:szCs w:val="22"/>
          <w:highlight w:val="yellow"/>
        </w:rPr>
        <w:t xml:space="preserve">only: </w:t>
      </w:r>
      <w:r w:rsidRPr="007A16DC">
        <w:rPr>
          <w:iCs/>
          <w:sz w:val="22"/>
          <w:szCs w:val="22"/>
          <w:highlight w:val="yellow"/>
        </w:rPr>
        <w:t>If preference rules are used:</w:t>
      </w:r>
    </w:p>
    <w:p w14:paraId="104C247D" w14:textId="77777777" w:rsidR="00B57483" w:rsidRPr="00CA3B69" w:rsidRDefault="002D654F" w:rsidP="004B5014">
      <w:pPr>
        <w:autoSpaceDE w:val="0"/>
        <w:autoSpaceDN w:val="0"/>
        <w:adjustRightInd w:val="0"/>
        <w:spacing w:after="120"/>
        <w:ind w:left="426" w:right="424"/>
        <w:jc w:val="both"/>
        <w:rPr>
          <w:noProof/>
          <w:sz w:val="22"/>
          <w:szCs w:val="22"/>
          <w:highlight w:val="lightGray"/>
          <w:lang w:eastAsia="en-US"/>
        </w:rPr>
      </w:pPr>
      <w:r w:rsidRPr="00CA3B69">
        <w:rPr>
          <w:noProof/>
          <w:sz w:val="22"/>
          <w:szCs w:val="22"/>
          <w:highlight w:val="lightGray"/>
          <w:lang w:eastAsia="en-US"/>
        </w:rPr>
        <w:t xml:space="preserve">In respect of service contracts </w:t>
      </w:r>
      <w:r w:rsidR="00102E14" w:rsidRPr="00CA3B69">
        <w:rPr>
          <w:noProof/>
          <w:sz w:val="22"/>
          <w:szCs w:val="22"/>
          <w:highlight w:val="lightGray"/>
          <w:lang w:eastAsia="en-US"/>
        </w:rPr>
        <w:t xml:space="preserve">other than the European Commission's </w:t>
      </w:r>
      <w:r w:rsidR="00355F99" w:rsidRPr="00CA3B69">
        <w:rPr>
          <w:noProof/>
          <w:sz w:val="22"/>
          <w:szCs w:val="22"/>
          <w:highlight w:val="lightGray"/>
          <w:lang w:eastAsia="en-US"/>
        </w:rPr>
        <w:t>f</w:t>
      </w:r>
      <w:r w:rsidR="00102E14" w:rsidRPr="00CA3B69">
        <w:rPr>
          <w:noProof/>
          <w:sz w:val="22"/>
          <w:szCs w:val="22"/>
          <w:highlight w:val="lightGray"/>
          <w:lang w:eastAsia="en-US"/>
        </w:rPr>
        <w:t>ramework contracts</w:t>
      </w:r>
      <w:r w:rsidRPr="00CA3B69">
        <w:rPr>
          <w:noProof/>
          <w:sz w:val="22"/>
          <w:szCs w:val="22"/>
          <w:highlight w:val="lightGray"/>
          <w:lang w:eastAsia="en-US"/>
        </w:rPr>
        <w:t xml:space="preserve">, when technical offers are evaluated, </w:t>
      </w:r>
      <w:r w:rsidR="00B57483" w:rsidRPr="00CA3B69">
        <w:rPr>
          <w:noProof/>
          <w:sz w:val="22"/>
          <w:szCs w:val="22"/>
          <w:highlight w:val="lightGray"/>
          <w:lang w:eastAsia="en-US"/>
        </w:rPr>
        <w:t>preference shall</w:t>
      </w:r>
      <w:r w:rsidR="00B57483" w:rsidRPr="00CA3B69">
        <w:rPr>
          <w:sz w:val="22"/>
          <w:szCs w:val="22"/>
          <w:highlight w:val="lightGray"/>
        </w:rPr>
        <w:t xml:space="preserve"> be given to</w:t>
      </w:r>
      <w:r w:rsidR="00121A13" w:rsidRPr="00CA3B69">
        <w:rPr>
          <w:noProof/>
          <w:sz w:val="22"/>
          <w:szCs w:val="22"/>
          <w:highlight w:val="lightGray"/>
          <w:lang w:eastAsia="en-US"/>
        </w:rPr>
        <w:t xml:space="preserve"> </w:t>
      </w:r>
      <w:r w:rsidRPr="00CA3B69">
        <w:rPr>
          <w:noProof/>
          <w:sz w:val="22"/>
          <w:szCs w:val="22"/>
          <w:highlight w:val="lightGray"/>
          <w:lang w:eastAsia="en-US"/>
        </w:rPr>
        <w:t xml:space="preserve">tenders submitted by legal </w:t>
      </w:r>
      <w:r w:rsidR="00102E14" w:rsidRPr="00CA3B69">
        <w:rPr>
          <w:noProof/>
          <w:sz w:val="22"/>
          <w:szCs w:val="22"/>
          <w:highlight w:val="lightGray"/>
          <w:lang w:eastAsia="en-US"/>
        </w:rPr>
        <w:t xml:space="preserve">or natural </w:t>
      </w:r>
      <w:r w:rsidRPr="00CA3B69">
        <w:rPr>
          <w:noProof/>
          <w:sz w:val="22"/>
          <w:szCs w:val="22"/>
          <w:highlight w:val="lightGray"/>
          <w:lang w:eastAsia="en-US"/>
        </w:rPr>
        <w:t>persons of ACP States</w:t>
      </w:r>
      <w:r w:rsidR="00121A13" w:rsidRPr="00CA3B69">
        <w:rPr>
          <w:noProof/>
          <w:sz w:val="22"/>
          <w:szCs w:val="22"/>
          <w:highlight w:val="lightGray"/>
          <w:lang w:eastAsia="en-US"/>
        </w:rPr>
        <w:t>, either</w:t>
      </w:r>
      <w:r w:rsidRPr="00CA3B69">
        <w:rPr>
          <w:noProof/>
          <w:sz w:val="22"/>
          <w:szCs w:val="22"/>
          <w:highlight w:val="lightGray"/>
          <w:lang w:eastAsia="en-US"/>
        </w:rPr>
        <w:t xml:space="preserve"> individually or in a consortium </w:t>
      </w:r>
      <w:r w:rsidR="00102E14" w:rsidRPr="00CA3B69">
        <w:rPr>
          <w:noProof/>
          <w:sz w:val="22"/>
          <w:szCs w:val="22"/>
          <w:highlight w:val="lightGray"/>
          <w:lang w:eastAsia="en-US"/>
        </w:rPr>
        <w:t>among them</w:t>
      </w:r>
      <w:r w:rsidRPr="00CA3B69">
        <w:rPr>
          <w:noProof/>
          <w:sz w:val="22"/>
          <w:szCs w:val="22"/>
          <w:highlight w:val="lightGray"/>
          <w:lang w:eastAsia="en-US"/>
        </w:rPr>
        <w:t>.</w:t>
      </w:r>
    </w:p>
    <w:p w14:paraId="542079D2" w14:textId="77777777" w:rsidR="00854ECC" w:rsidRPr="00CA3B69" w:rsidRDefault="002804D5" w:rsidP="004B5014">
      <w:pPr>
        <w:spacing w:after="120"/>
        <w:ind w:left="426"/>
        <w:jc w:val="both"/>
        <w:rPr>
          <w:sz w:val="22"/>
          <w:szCs w:val="22"/>
          <w:highlight w:val="lightGray"/>
        </w:rPr>
      </w:pPr>
      <w:r w:rsidRPr="00CA3B69">
        <w:rPr>
          <w:sz w:val="22"/>
          <w:szCs w:val="22"/>
          <w:highlight w:val="lightGray"/>
        </w:rPr>
        <w:t xml:space="preserve">If two </w:t>
      </w:r>
      <w:r w:rsidR="00854ECC" w:rsidRPr="00CA3B69">
        <w:rPr>
          <w:sz w:val="22"/>
          <w:szCs w:val="22"/>
          <w:highlight w:val="lightGray"/>
        </w:rPr>
        <w:t>tenders are equivalent (overall scores are equal), preference is given:</w:t>
      </w:r>
    </w:p>
    <w:p w14:paraId="7CEE3FC8" w14:textId="77777777" w:rsidR="00854ECC" w:rsidRPr="00CA3B69" w:rsidRDefault="00854ECC" w:rsidP="00316351">
      <w:pPr>
        <w:numPr>
          <w:ilvl w:val="0"/>
          <w:numId w:val="31"/>
        </w:numPr>
        <w:tabs>
          <w:tab w:val="clear" w:pos="720"/>
          <w:tab w:val="num" w:pos="1418"/>
        </w:tabs>
        <w:ind w:left="1418" w:hanging="294"/>
        <w:jc w:val="both"/>
        <w:rPr>
          <w:sz w:val="22"/>
          <w:szCs w:val="22"/>
          <w:highlight w:val="lightGray"/>
        </w:rPr>
      </w:pPr>
      <w:r w:rsidRPr="00CA3B69">
        <w:rPr>
          <w:sz w:val="22"/>
          <w:szCs w:val="22"/>
          <w:highlight w:val="lightGray"/>
        </w:rPr>
        <w:t>To the tenderer of an ACP State; or</w:t>
      </w:r>
    </w:p>
    <w:p w14:paraId="5B11DB55" w14:textId="77777777" w:rsidR="00854ECC" w:rsidRPr="00CA3B69" w:rsidRDefault="00854ECC" w:rsidP="00316351">
      <w:pPr>
        <w:numPr>
          <w:ilvl w:val="0"/>
          <w:numId w:val="31"/>
        </w:numPr>
        <w:tabs>
          <w:tab w:val="clear" w:pos="720"/>
          <w:tab w:val="num" w:pos="1418"/>
        </w:tabs>
        <w:spacing w:after="120"/>
        <w:ind w:left="1418" w:hanging="294"/>
        <w:jc w:val="both"/>
        <w:rPr>
          <w:sz w:val="22"/>
          <w:szCs w:val="22"/>
          <w:highlight w:val="lightGray"/>
        </w:rPr>
      </w:pPr>
      <w:r w:rsidRPr="00CA3B69">
        <w:rPr>
          <w:sz w:val="22"/>
          <w:szCs w:val="22"/>
          <w:highlight w:val="lightGray"/>
        </w:rPr>
        <w:t>If there is no such tender, to the tenderer who:</w:t>
      </w:r>
    </w:p>
    <w:p w14:paraId="5718397F" w14:textId="77777777" w:rsidR="00854ECC" w:rsidRPr="00CA3B69" w:rsidRDefault="00121A13" w:rsidP="00316351">
      <w:pPr>
        <w:numPr>
          <w:ilvl w:val="0"/>
          <w:numId w:val="32"/>
        </w:numPr>
        <w:ind w:left="1843" w:right="424"/>
        <w:jc w:val="both"/>
        <w:rPr>
          <w:sz w:val="22"/>
          <w:szCs w:val="22"/>
          <w:highlight w:val="lightGray"/>
        </w:rPr>
      </w:pPr>
      <w:r w:rsidRPr="00CA3B69">
        <w:rPr>
          <w:sz w:val="22"/>
          <w:szCs w:val="22"/>
          <w:highlight w:val="lightGray"/>
        </w:rPr>
        <w:t xml:space="preserve">allows for </w:t>
      </w:r>
      <w:r w:rsidR="00854ECC" w:rsidRPr="00CA3B69">
        <w:rPr>
          <w:sz w:val="22"/>
          <w:szCs w:val="22"/>
          <w:highlight w:val="lightGray"/>
        </w:rPr>
        <w:t xml:space="preserve">the best possible use of physical and human resources </w:t>
      </w:r>
      <w:r w:rsidRPr="00CA3B69">
        <w:rPr>
          <w:sz w:val="22"/>
          <w:szCs w:val="22"/>
          <w:highlight w:val="lightGray"/>
        </w:rPr>
        <w:t xml:space="preserve">of the </w:t>
      </w:r>
      <w:r w:rsidR="00854ECC" w:rsidRPr="00CA3B69">
        <w:rPr>
          <w:sz w:val="22"/>
          <w:szCs w:val="22"/>
          <w:highlight w:val="lightGray"/>
        </w:rPr>
        <w:t>ACP States;</w:t>
      </w:r>
    </w:p>
    <w:p w14:paraId="5762B35F" w14:textId="77777777" w:rsidR="00854ECC" w:rsidRPr="00CA3B69" w:rsidRDefault="00854ECC" w:rsidP="00316351">
      <w:pPr>
        <w:numPr>
          <w:ilvl w:val="0"/>
          <w:numId w:val="32"/>
        </w:numPr>
        <w:ind w:left="1843" w:right="424"/>
        <w:jc w:val="both"/>
        <w:rPr>
          <w:sz w:val="22"/>
          <w:szCs w:val="22"/>
          <w:highlight w:val="lightGray"/>
        </w:rPr>
      </w:pPr>
      <w:r w:rsidRPr="00CA3B69">
        <w:rPr>
          <w:sz w:val="22"/>
          <w:szCs w:val="22"/>
          <w:highlight w:val="lightGray"/>
        </w:rPr>
        <w:t>offers the greatest subcontracting possibilities to ACP companies, firms or natural persons; or</w:t>
      </w:r>
    </w:p>
    <w:p w14:paraId="0088357B" w14:textId="77777777" w:rsidR="00854ECC" w:rsidRPr="00CA3B69" w:rsidRDefault="00854ECC" w:rsidP="00AC55F3">
      <w:pPr>
        <w:numPr>
          <w:ilvl w:val="0"/>
          <w:numId w:val="32"/>
        </w:numPr>
        <w:spacing w:after="120"/>
        <w:ind w:left="1843" w:right="425" w:hanging="357"/>
        <w:rPr>
          <w:sz w:val="22"/>
          <w:szCs w:val="22"/>
          <w:highlight w:val="lightGray"/>
        </w:rPr>
      </w:pPr>
      <w:r w:rsidRPr="00CA3B69">
        <w:rPr>
          <w:sz w:val="22"/>
          <w:szCs w:val="22"/>
          <w:highlight w:val="lightGray"/>
        </w:rPr>
        <w:t>is a consortium of natural persons, companies and firms from ACP States and the E</w:t>
      </w:r>
      <w:r w:rsidR="00AD62D6" w:rsidRPr="00CA3B69">
        <w:rPr>
          <w:sz w:val="22"/>
          <w:szCs w:val="22"/>
          <w:highlight w:val="lightGray"/>
        </w:rPr>
        <w:t>U</w:t>
      </w:r>
      <w:r w:rsidRPr="00CA3B69">
        <w:rPr>
          <w:sz w:val="22"/>
          <w:szCs w:val="22"/>
          <w:highlight w:val="lightGray"/>
        </w:rPr>
        <w:t>.</w:t>
      </w:r>
    </w:p>
    <w:p w14:paraId="1B163B56" w14:textId="77777777" w:rsidR="004964CE" w:rsidRPr="00CA3B69" w:rsidRDefault="00E03D8F" w:rsidP="00AC55F3">
      <w:pPr>
        <w:spacing w:after="120"/>
        <w:ind w:left="425"/>
        <w:rPr>
          <w:sz w:val="22"/>
          <w:szCs w:val="22"/>
        </w:rPr>
      </w:pPr>
      <w:r w:rsidRPr="00CA3B69">
        <w:rPr>
          <w:sz w:val="22"/>
          <w:szCs w:val="22"/>
          <w:highlight w:val="lightGray"/>
        </w:rPr>
        <w:t>A</w:t>
      </w:r>
      <w:r w:rsidR="004964CE" w:rsidRPr="00CA3B69">
        <w:rPr>
          <w:sz w:val="22"/>
          <w:szCs w:val="22"/>
          <w:highlight w:val="lightGray"/>
        </w:rPr>
        <w:t xml:space="preserve">pplication of these rules </w:t>
      </w:r>
      <w:r w:rsidRPr="00CA3B69">
        <w:rPr>
          <w:sz w:val="22"/>
          <w:szCs w:val="22"/>
          <w:highlight w:val="lightGray"/>
        </w:rPr>
        <w:t>produced</w:t>
      </w:r>
      <w:r w:rsidR="004964CE" w:rsidRPr="00CA3B69">
        <w:rPr>
          <w:sz w:val="22"/>
          <w:szCs w:val="22"/>
          <w:highlight w:val="lightGray"/>
        </w:rPr>
        <w:t xml:space="preserve"> the following results: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835"/>
        <w:gridCol w:w="2551"/>
        <w:gridCol w:w="2127"/>
      </w:tblGrid>
      <w:tr w:rsidR="00854ECC" w:rsidRPr="00E63C2B" w14:paraId="20BEEE9B" w14:textId="77777777" w:rsidTr="006D7A35">
        <w:trPr>
          <w:cantSplit/>
          <w:tblHeader/>
        </w:trPr>
        <w:tc>
          <w:tcPr>
            <w:tcW w:w="1134" w:type="dxa"/>
            <w:shd w:val="pct10" w:color="auto" w:fill="FFFFFF"/>
          </w:tcPr>
          <w:p w14:paraId="738B6E21" w14:textId="416691C6" w:rsidR="00854ECC" w:rsidRPr="00E63C2B" w:rsidRDefault="00854ECC" w:rsidP="00F31397">
            <w:pPr>
              <w:spacing w:before="120" w:after="120"/>
              <w:jc w:val="center"/>
              <w:rPr>
                <w:b/>
                <w:sz w:val="22"/>
                <w:szCs w:val="22"/>
              </w:rPr>
            </w:pPr>
            <w:r w:rsidRPr="00E63C2B">
              <w:rPr>
                <w:b/>
                <w:sz w:val="22"/>
                <w:szCs w:val="22"/>
              </w:rPr>
              <w:t>Tender number</w:t>
            </w:r>
          </w:p>
        </w:tc>
        <w:tc>
          <w:tcPr>
            <w:tcW w:w="2835" w:type="dxa"/>
            <w:shd w:val="pct10" w:color="auto" w:fill="FFFFFF"/>
          </w:tcPr>
          <w:p w14:paraId="470CEEDC" w14:textId="04827C8F" w:rsidR="00854ECC" w:rsidRPr="00E63C2B" w:rsidRDefault="00854ECC" w:rsidP="002923E8">
            <w:pPr>
              <w:spacing w:before="120" w:after="120"/>
              <w:jc w:val="center"/>
              <w:rPr>
                <w:b/>
                <w:sz w:val="22"/>
                <w:szCs w:val="22"/>
              </w:rPr>
            </w:pPr>
            <w:r w:rsidRPr="00E63C2B">
              <w:rPr>
                <w:b/>
                <w:sz w:val="22"/>
                <w:szCs w:val="22"/>
              </w:rPr>
              <w:t>Tenderer name</w:t>
            </w:r>
          </w:p>
        </w:tc>
        <w:tc>
          <w:tcPr>
            <w:tcW w:w="2551" w:type="dxa"/>
            <w:shd w:val="pct10" w:color="auto" w:fill="FFFFFF"/>
          </w:tcPr>
          <w:p w14:paraId="563445F6" w14:textId="77777777" w:rsidR="00854ECC" w:rsidRPr="00E63C2B" w:rsidRDefault="00854ECC" w:rsidP="002923E8">
            <w:pPr>
              <w:spacing w:before="120" w:after="120"/>
              <w:jc w:val="center"/>
              <w:rPr>
                <w:b/>
                <w:sz w:val="22"/>
                <w:szCs w:val="22"/>
              </w:rPr>
            </w:pPr>
            <w:r w:rsidRPr="00E63C2B">
              <w:rPr>
                <w:b/>
                <w:sz w:val="22"/>
                <w:szCs w:val="22"/>
              </w:rPr>
              <w:t>Overall score</w:t>
            </w:r>
          </w:p>
        </w:tc>
        <w:tc>
          <w:tcPr>
            <w:tcW w:w="2127" w:type="dxa"/>
            <w:shd w:val="pct10" w:color="auto" w:fill="FFFFFF"/>
          </w:tcPr>
          <w:p w14:paraId="2E6CD89E" w14:textId="77777777" w:rsidR="00854ECC" w:rsidRPr="00E63C2B" w:rsidRDefault="00854ECC" w:rsidP="002923E8">
            <w:pPr>
              <w:spacing w:before="120" w:after="120"/>
              <w:jc w:val="center"/>
              <w:rPr>
                <w:b/>
                <w:sz w:val="22"/>
                <w:szCs w:val="22"/>
              </w:rPr>
            </w:pPr>
            <w:r w:rsidRPr="00E63C2B">
              <w:rPr>
                <w:b/>
                <w:sz w:val="22"/>
                <w:szCs w:val="22"/>
              </w:rPr>
              <w:t>Final ranking</w:t>
            </w:r>
          </w:p>
        </w:tc>
      </w:tr>
      <w:tr w:rsidR="00854ECC" w:rsidRPr="00E63C2B" w14:paraId="21670740" w14:textId="77777777" w:rsidTr="006D7A35">
        <w:trPr>
          <w:cantSplit/>
        </w:trPr>
        <w:tc>
          <w:tcPr>
            <w:tcW w:w="1134" w:type="dxa"/>
          </w:tcPr>
          <w:p w14:paraId="57D4758B" w14:textId="77777777" w:rsidR="00854ECC" w:rsidRPr="00E63C2B" w:rsidRDefault="00854ECC" w:rsidP="002923E8">
            <w:pPr>
              <w:spacing w:before="120" w:after="120"/>
              <w:jc w:val="both"/>
              <w:rPr>
                <w:b/>
                <w:sz w:val="22"/>
                <w:szCs w:val="22"/>
              </w:rPr>
            </w:pPr>
          </w:p>
        </w:tc>
        <w:tc>
          <w:tcPr>
            <w:tcW w:w="2835" w:type="dxa"/>
          </w:tcPr>
          <w:p w14:paraId="0CAE290B" w14:textId="77777777" w:rsidR="00854ECC" w:rsidRPr="00E63C2B" w:rsidRDefault="00854ECC" w:rsidP="002923E8">
            <w:pPr>
              <w:spacing w:before="120" w:after="120"/>
              <w:jc w:val="both"/>
              <w:rPr>
                <w:sz w:val="22"/>
                <w:szCs w:val="22"/>
              </w:rPr>
            </w:pPr>
          </w:p>
        </w:tc>
        <w:tc>
          <w:tcPr>
            <w:tcW w:w="2551" w:type="dxa"/>
          </w:tcPr>
          <w:p w14:paraId="106952C8" w14:textId="77777777" w:rsidR="00854ECC" w:rsidRPr="00E63C2B" w:rsidRDefault="00854ECC" w:rsidP="002923E8">
            <w:pPr>
              <w:spacing w:before="120" w:after="120"/>
              <w:jc w:val="both"/>
              <w:rPr>
                <w:sz w:val="22"/>
                <w:szCs w:val="22"/>
              </w:rPr>
            </w:pPr>
          </w:p>
        </w:tc>
        <w:tc>
          <w:tcPr>
            <w:tcW w:w="2127" w:type="dxa"/>
          </w:tcPr>
          <w:p w14:paraId="33997695" w14:textId="77777777" w:rsidR="00854ECC" w:rsidRPr="00E63C2B" w:rsidRDefault="00854ECC" w:rsidP="002923E8">
            <w:pPr>
              <w:spacing w:before="120" w:after="120"/>
              <w:jc w:val="both"/>
              <w:rPr>
                <w:sz w:val="22"/>
                <w:szCs w:val="22"/>
              </w:rPr>
            </w:pPr>
          </w:p>
        </w:tc>
      </w:tr>
      <w:tr w:rsidR="00854ECC" w:rsidRPr="00E63C2B" w14:paraId="3FF1B27E" w14:textId="77777777" w:rsidTr="006D7A35">
        <w:trPr>
          <w:cantSplit/>
        </w:trPr>
        <w:tc>
          <w:tcPr>
            <w:tcW w:w="1134" w:type="dxa"/>
          </w:tcPr>
          <w:p w14:paraId="088DE2EB" w14:textId="77777777" w:rsidR="00854ECC" w:rsidRPr="00E63C2B" w:rsidRDefault="00854ECC" w:rsidP="002923E8">
            <w:pPr>
              <w:spacing w:before="120" w:after="120"/>
              <w:jc w:val="both"/>
              <w:rPr>
                <w:b/>
                <w:sz w:val="22"/>
                <w:szCs w:val="22"/>
                <w:highlight w:val="magenta"/>
              </w:rPr>
            </w:pPr>
          </w:p>
        </w:tc>
        <w:tc>
          <w:tcPr>
            <w:tcW w:w="2835" w:type="dxa"/>
          </w:tcPr>
          <w:p w14:paraId="4646FB7B" w14:textId="77777777" w:rsidR="00854ECC" w:rsidRPr="00E63C2B" w:rsidRDefault="00854ECC" w:rsidP="002923E8">
            <w:pPr>
              <w:spacing w:before="120" w:after="120"/>
              <w:jc w:val="both"/>
              <w:rPr>
                <w:sz w:val="22"/>
                <w:szCs w:val="22"/>
                <w:highlight w:val="magenta"/>
              </w:rPr>
            </w:pPr>
          </w:p>
        </w:tc>
        <w:tc>
          <w:tcPr>
            <w:tcW w:w="2551" w:type="dxa"/>
          </w:tcPr>
          <w:p w14:paraId="2C2A7AAC" w14:textId="77777777" w:rsidR="00854ECC" w:rsidRPr="00E63C2B" w:rsidRDefault="00854ECC" w:rsidP="002923E8">
            <w:pPr>
              <w:spacing w:before="120" w:after="120"/>
              <w:jc w:val="both"/>
              <w:rPr>
                <w:sz w:val="22"/>
                <w:szCs w:val="22"/>
                <w:highlight w:val="magenta"/>
              </w:rPr>
            </w:pPr>
          </w:p>
        </w:tc>
        <w:tc>
          <w:tcPr>
            <w:tcW w:w="2127" w:type="dxa"/>
          </w:tcPr>
          <w:p w14:paraId="74B0DBEB" w14:textId="77777777" w:rsidR="00854ECC" w:rsidRPr="00E63C2B" w:rsidRDefault="00854ECC" w:rsidP="002923E8">
            <w:pPr>
              <w:spacing w:before="120" w:after="120"/>
              <w:jc w:val="both"/>
              <w:rPr>
                <w:sz w:val="22"/>
                <w:szCs w:val="22"/>
                <w:highlight w:val="magenta"/>
              </w:rPr>
            </w:pPr>
          </w:p>
        </w:tc>
      </w:tr>
    </w:tbl>
    <w:p w14:paraId="712C7A52" w14:textId="52D1EDE8" w:rsidR="00F23503" w:rsidRDefault="00854ECC" w:rsidP="00AC55F3">
      <w:pPr>
        <w:spacing w:before="120"/>
        <w:ind w:left="425"/>
        <w:rPr>
          <w:sz w:val="22"/>
          <w:szCs w:val="22"/>
        </w:rPr>
      </w:pPr>
      <w:r w:rsidRPr="000C5B51">
        <w:rPr>
          <w:sz w:val="22"/>
          <w:szCs w:val="22"/>
          <w:highlight w:val="lightGray"/>
        </w:rPr>
        <w:t>]</w:t>
      </w:r>
    </w:p>
    <w:p w14:paraId="11D40F99" w14:textId="4E7520FD" w:rsidR="000D2AA1" w:rsidRPr="00FD20B6" w:rsidRDefault="00780537" w:rsidP="00AC55F3">
      <w:pPr>
        <w:keepNext/>
        <w:tabs>
          <w:tab w:val="left" w:pos="426"/>
        </w:tabs>
        <w:spacing w:before="240"/>
        <w:ind w:left="425" w:hanging="425"/>
        <w:jc w:val="both"/>
        <w:rPr>
          <w:b/>
          <w:szCs w:val="24"/>
        </w:rPr>
      </w:pPr>
      <w:r>
        <w:rPr>
          <w:b/>
          <w:szCs w:val="24"/>
        </w:rPr>
        <w:t>5</w:t>
      </w:r>
      <w:r w:rsidR="000D2AA1" w:rsidRPr="00FD20B6">
        <w:rPr>
          <w:b/>
          <w:szCs w:val="24"/>
        </w:rPr>
        <w:t>.</w:t>
      </w:r>
      <w:r w:rsidR="000D2AA1" w:rsidRPr="00FD20B6">
        <w:rPr>
          <w:b/>
          <w:szCs w:val="24"/>
        </w:rPr>
        <w:tab/>
      </w:r>
      <w:r w:rsidR="000D2AA1">
        <w:rPr>
          <w:b/>
          <w:szCs w:val="24"/>
        </w:rPr>
        <w:t>Verifications with the presumed successful tenderer</w:t>
      </w:r>
    </w:p>
    <w:p w14:paraId="523BE13A" w14:textId="040806D3" w:rsidR="00486B2A" w:rsidRDefault="004D0576" w:rsidP="00AC55F3">
      <w:pPr>
        <w:spacing w:before="240" w:after="240"/>
        <w:ind w:left="426" w:right="282"/>
        <w:jc w:val="both"/>
        <w:rPr>
          <w:sz w:val="22"/>
          <w:szCs w:val="22"/>
        </w:rPr>
      </w:pPr>
      <w:r>
        <w:rPr>
          <w:sz w:val="22"/>
          <w:szCs w:val="22"/>
        </w:rPr>
        <w:t>A</w:t>
      </w:r>
      <w:r w:rsidR="002C0C50">
        <w:rPr>
          <w:sz w:val="22"/>
          <w:szCs w:val="22"/>
        </w:rPr>
        <w:t xml:space="preserve">n email </w:t>
      </w:r>
      <w:r w:rsidR="00486B2A">
        <w:rPr>
          <w:sz w:val="22"/>
          <w:szCs w:val="22"/>
        </w:rPr>
        <w:t xml:space="preserve">modelled on annex b11c was sent to </w:t>
      </w:r>
      <w:r w:rsidR="00486B2A" w:rsidRPr="0050383C">
        <w:rPr>
          <w:sz w:val="22"/>
          <w:szCs w:val="22"/>
        </w:rPr>
        <w:t>the tender with the highest overall scores</w:t>
      </w:r>
      <w:r w:rsidR="000D2AA1">
        <w:rPr>
          <w:sz w:val="22"/>
          <w:szCs w:val="22"/>
        </w:rPr>
        <w:t xml:space="preserve"> (the presumed successful tenderer)</w:t>
      </w:r>
      <w:r w:rsidR="00486B2A" w:rsidRPr="0050383C">
        <w:rPr>
          <w:sz w:val="22"/>
          <w:szCs w:val="22"/>
        </w:rPr>
        <w:t xml:space="preserve"> </w:t>
      </w:r>
      <w:r w:rsidR="00486B2A">
        <w:rPr>
          <w:sz w:val="22"/>
          <w:szCs w:val="22"/>
        </w:rPr>
        <w:t xml:space="preserve">on </w:t>
      </w:r>
      <w:r w:rsidR="00486B2A">
        <w:rPr>
          <w:sz w:val="22"/>
          <w:szCs w:val="22"/>
          <w:highlight w:val="yellow"/>
        </w:rPr>
        <w:t>&lt;</w:t>
      </w:r>
      <w:r w:rsidR="00486B2A" w:rsidRPr="000646CA">
        <w:rPr>
          <w:sz w:val="22"/>
          <w:szCs w:val="22"/>
          <w:highlight w:val="yellow"/>
        </w:rPr>
        <w:t>specify the date</w:t>
      </w:r>
      <w:r w:rsidR="00486B2A">
        <w:rPr>
          <w:sz w:val="22"/>
          <w:szCs w:val="22"/>
          <w:highlight w:val="yellow"/>
        </w:rPr>
        <w:t>&gt;.</w:t>
      </w:r>
      <w:r w:rsidR="00486B2A">
        <w:rPr>
          <w:sz w:val="22"/>
          <w:szCs w:val="22"/>
        </w:rPr>
        <w:t xml:space="preserve"> The </w:t>
      </w:r>
      <w:r w:rsidR="0084658B">
        <w:rPr>
          <w:sz w:val="22"/>
          <w:szCs w:val="22"/>
        </w:rPr>
        <w:t>presumed successful tenderer</w:t>
      </w:r>
      <w:r w:rsidR="00486B2A">
        <w:rPr>
          <w:sz w:val="22"/>
          <w:szCs w:val="22"/>
        </w:rPr>
        <w:t xml:space="preserve"> responded on </w:t>
      </w:r>
      <w:r w:rsidR="00486B2A" w:rsidRPr="00B51E12">
        <w:rPr>
          <w:color w:val="000000"/>
          <w:sz w:val="22"/>
          <w:szCs w:val="22"/>
        </w:rPr>
        <w:t>&lt;</w:t>
      </w:r>
      <w:r w:rsidR="00486B2A" w:rsidRPr="00E90AB7">
        <w:rPr>
          <w:color w:val="000000"/>
          <w:sz w:val="22"/>
          <w:szCs w:val="22"/>
          <w:highlight w:val="yellow"/>
        </w:rPr>
        <w:t>specify the date</w:t>
      </w:r>
      <w:r w:rsidR="00486B2A" w:rsidRPr="00B51E12">
        <w:rPr>
          <w:color w:val="000000"/>
          <w:sz w:val="22"/>
          <w:szCs w:val="22"/>
        </w:rPr>
        <w:t>&gt;</w:t>
      </w:r>
      <w:r w:rsidR="00486B2A">
        <w:rPr>
          <w:color w:val="000000"/>
          <w:sz w:val="22"/>
          <w:szCs w:val="22"/>
        </w:rPr>
        <w:t xml:space="preserve"> and submitted</w:t>
      </w:r>
      <w:r w:rsidR="004A4DEC">
        <w:rPr>
          <w:color w:val="000000"/>
          <w:sz w:val="22"/>
          <w:szCs w:val="22"/>
        </w:rPr>
        <w:t>:</w:t>
      </w:r>
    </w:p>
    <w:p w14:paraId="5466856E" w14:textId="2919808F" w:rsidR="00486B2A" w:rsidRPr="00AC55F3" w:rsidRDefault="00486B2A" w:rsidP="00486B2A">
      <w:pPr>
        <w:numPr>
          <w:ilvl w:val="1"/>
          <w:numId w:val="31"/>
        </w:numPr>
        <w:ind w:left="709" w:hanging="142"/>
        <w:jc w:val="both"/>
        <w:rPr>
          <w:sz w:val="22"/>
          <w:szCs w:val="22"/>
          <w:highlight w:val="yellow"/>
        </w:rPr>
      </w:pPr>
      <w:bookmarkStart w:id="1" w:name="_Hlk161915308"/>
      <w:r w:rsidRPr="00AC55F3">
        <w:rPr>
          <w:sz w:val="22"/>
          <w:szCs w:val="22"/>
          <w:highlight w:val="yellow"/>
        </w:rPr>
        <w:t xml:space="preserve">[if applicable: </w:t>
      </w:r>
      <w:r w:rsidR="002C0C50" w:rsidRPr="00486B2A">
        <w:rPr>
          <w:sz w:val="22"/>
          <w:szCs w:val="22"/>
          <w:highlight w:val="lightGray"/>
        </w:rPr>
        <w:t>t</w:t>
      </w:r>
      <w:r w:rsidR="00A410AB" w:rsidRPr="00486B2A">
        <w:rPr>
          <w:sz w:val="22"/>
          <w:szCs w:val="22"/>
          <w:highlight w:val="lightGray"/>
        </w:rPr>
        <w:t xml:space="preserve">he </w:t>
      </w:r>
      <w:r w:rsidR="002C0C50" w:rsidRPr="00486B2A">
        <w:rPr>
          <w:sz w:val="22"/>
          <w:szCs w:val="22"/>
          <w:highlight w:val="lightGray"/>
        </w:rPr>
        <w:t>original</w:t>
      </w:r>
      <w:r w:rsidR="00B50047" w:rsidRPr="00486B2A">
        <w:rPr>
          <w:sz w:val="22"/>
          <w:szCs w:val="22"/>
          <w:highlight w:val="lightGray"/>
        </w:rPr>
        <w:t xml:space="preserve"> signed</w:t>
      </w:r>
      <w:r w:rsidR="002C0C50" w:rsidRPr="00486B2A">
        <w:rPr>
          <w:sz w:val="22"/>
          <w:szCs w:val="22"/>
          <w:highlight w:val="lightGray"/>
        </w:rPr>
        <w:t xml:space="preserve"> </w:t>
      </w:r>
      <w:r w:rsidR="00A410AB" w:rsidRPr="00486B2A">
        <w:rPr>
          <w:sz w:val="22"/>
          <w:szCs w:val="22"/>
          <w:highlight w:val="lightGray"/>
        </w:rPr>
        <w:t>Declaration o</w:t>
      </w:r>
      <w:r w:rsidR="00882726" w:rsidRPr="00486B2A">
        <w:rPr>
          <w:sz w:val="22"/>
          <w:szCs w:val="22"/>
          <w:highlight w:val="lightGray"/>
        </w:rPr>
        <w:t>n</w:t>
      </w:r>
      <w:r w:rsidR="00A410AB" w:rsidRPr="00486B2A">
        <w:rPr>
          <w:sz w:val="22"/>
          <w:szCs w:val="22"/>
          <w:highlight w:val="lightGray"/>
        </w:rPr>
        <w:t xml:space="preserve"> honour on exclusion and selection criteria</w:t>
      </w:r>
      <w:r w:rsidR="00B50047" w:rsidRPr="00486B2A">
        <w:rPr>
          <w:sz w:val="22"/>
          <w:szCs w:val="22"/>
          <w:highlight w:val="lightGray"/>
        </w:rPr>
        <w:t>]</w:t>
      </w:r>
    </w:p>
    <w:p w14:paraId="6285E4D1" w14:textId="22FF60F7" w:rsidR="00486B2A" w:rsidRPr="00AC55F3" w:rsidRDefault="00486B2A" w:rsidP="00486B2A">
      <w:pPr>
        <w:numPr>
          <w:ilvl w:val="1"/>
          <w:numId w:val="31"/>
        </w:numPr>
        <w:ind w:left="709" w:hanging="142"/>
        <w:jc w:val="both"/>
        <w:rPr>
          <w:sz w:val="22"/>
          <w:szCs w:val="22"/>
          <w:highlight w:val="yellow"/>
        </w:rPr>
      </w:pPr>
      <w:r w:rsidRPr="00AC55F3">
        <w:rPr>
          <w:sz w:val="22"/>
          <w:szCs w:val="22"/>
          <w:highlight w:val="yellow"/>
        </w:rPr>
        <w:lastRenderedPageBreak/>
        <w:t xml:space="preserve">[if applicable: </w:t>
      </w:r>
      <w:r w:rsidR="006039F1" w:rsidRPr="00AC55F3">
        <w:rPr>
          <w:sz w:val="22"/>
          <w:szCs w:val="22"/>
          <w:highlight w:val="lightGray"/>
        </w:rPr>
        <w:t xml:space="preserve">documentary </w:t>
      </w:r>
      <w:r w:rsidR="008E69E6" w:rsidRPr="00AC55F3">
        <w:rPr>
          <w:sz w:val="22"/>
          <w:szCs w:val="22"/>
          <w:highlight w:val="lightGray"/>
        </w:rPr>
        <w:t xml:space="preserve">evidence </w:t>
      </w:r>
      <w:r w:rsidRPr="00AC55F3">
        <w:rPr>
          <w:sz w:val="22"/>
          <w:szCs w:val="22"/>
          <w:highlight w:val="lightGray"/>
        </w:rPr>
        <w:t>on</w:t>
      </w:r>
      <w:r w:rsidR="008E69E6" w:rsidRPr="00AC55F3">
        <w:rPr>
          <w:sz w:val="22"/>
          <w:szCs w:val="22"/>
          <w:highlight w:val="lightGray"/>
        </w:rPr>
        <w:t xml:space="preserve"> exclusion </w:t>
      </w:r>
      <w:r w:rsidRPr="00AC55F3">
        <w:rPr>
          <w:sz w:val="22"/>
          <w:szCs w:val="22"/>
          <w:highlight w:val="lightGray"/>
        </w:rPr>
        <w:t>criteria]</w:t>
      </w:r>
    </w:p>
    <w:p w14:paraId="7872CEC5" w14:textId="159A687E" w:rsidR="00A410AB" w:rsidRPr="00AC55F3" w:rsidRDefault="00486B2A" w:rsidP="00486B2A">
      <w:pPr>
        <w:numPr>
          <w:ilvl w:val="1"/>
          <w:numId w:val="31"/>
        </w:numPr>
        <w:ind w:left="709" w:hanging="142"/>
        <w:jc w:val="both"/>
        <w:rPr>
          <w:sz w:val="22"/>
          <w:szCs w:val="22"/>
          <w:highlight w:val="yellow"/>
        </w:rPr>
      </w:pPr>
      <w:r w:rsidRPr="00AC55F3">
        <w:rPr>
          <w:sz w:val="22"/>
          <w:szCs w:val="22"/>
          <w:highlight w:val="yellow"/>
        </w:rPr>
        <w:t xml:space="preserve">[if applicable: </w:t>
      </w:r>
      <w:r w:rsidRPr="00AC55F3">
        <w:rPr>
          <w:sz w:val="22"/>
          <w:szCs w:val="22"/>
          <w:highlight w:val="lightGray"/>
        </w:rPr>
        <w:t xml:space="preserve">documentary evidence on </w:t>
      </w:r>
      <w:r w:rsidR="008E69E6" w:rsidRPr="00AC55F3">
        <w:rPr>
          <w:sz w:val="22"/>
          <w:szCs w:val="22"/>
          <w:highlight w:val="lightGray"/>
        </w:rPr>
        <w:t>selection criteria</w:t>
      </w:r>
      <w:r w:rsidRPr="00AC55F3">
        <w:rPr>
          <w:sz w:val="22"/>
          <w:szCs w:val="22"/>
          <w:highlight w:val="lightGray"/>
        </w:rPr>
        <w:t>]</w:t>
      </w:r>
    </w:p>
    <w:p w14:paraId="40795461" w14:textId="32273821" w:rsidR="00486B2A" w:rsidRPr="00AC55F3" w:rsidRDefault="00486B2A" w:rsidP="00486B2A">
      <w:pPr>
        <w:numPr>
          <w:ilvl w:val="1"/>
          <w:numId w:val="31"/>
        </w:numPr>
        <w:ind w:left="709" w:hanging="142"/>
        <w:jc w:val="both"/>
        <w:rPr>
          <w:sz w:val="22"/>
          <w:szCs w:val="22"/>
          <w:highlight w:val="yellow"/>
        </w:rPr>
      </w:pPr>
      <w:r w:rsidRPr="00AC55F3">
        <w:rPr>
          <w:sz w:val="22"/>
          <w:szCs w:val="22"/>
          <w:highlight w:val="yellow"/>
        </w:rPr>
        <w:t xml:space="preserve">[if applicable: </w:t>
      </w:r>
      <w:r w:rsidR="00753029">
        <w:rPr>
          <w:sz w:val="22"/>
          <w:szCs w:val="22"/>
          <w:highlight w:val="lightGray"/>
        </w:rPr>
        <w:t>confirmation</w:t>
      </w:r>
      <w:r w:rsidRPr="00AC55F3">
        <w:rPr>
          <w:sz w:val="22"/>
          <w:szCs w:val="22"/>
          <w:highlight w:val="lightGray"/>
        </w:rPr>
        <w:t xml:space="preserve"> o</w:t>
      </w:r>
      <w:r w:rsidR="00753029">
        <w:rPr>
          <w:sz w:val="22"/>
          <w:szCs w:val="22"/>
          <w:highlight w:val="lightGray"/>
        </w:rPr>
        <w:t>f</w:t>
      </w:r>
      <w:r w:rsidRPr="00AC55F3">
        <w:rPr>
          <w:sz w:val="22"/>
          <w:szCs w:val="22"/>
          <w:highlight w:val="lightGray"/>
        </w:rPr>
        <w:t xml:space="preserve"> key experts]</w:t>
      </w:r>
    </w:p>
    <w:p w14:paraId="7951C65A" w14:textId="41C540E5" w:rsidR="009D5DC4" w:rsidRPr="00B33940" w:rsidRDefault="009D5DC4" w:rsidP="00486B2A">
      <w:pPr>
        <w:numPr>
          <w:ilvl w:val="1"/>
          <w:numId w:val="31"/>
        </w:numPr>
        <w:ind w:left="709" w:hanging="142"/>
        <w:jc w:val="both"/>
        <w:rPr>
          <w:sz w:val="22"/>
          <w:szCs w:val="22"/>
          <w:highlight w:val="yellow"/>
        </w:rPr>
      </w:pPr>
      <w:r w:rsidRPr="00AC55F3">
        <w:rPr>
          <w:sz w:val="22"/>
          <w:szCs w:val="22"/>
          <w:highlight w:val="yellow"/>
        </w:rPr>
        <w:t xml:space="preserve">[if applicable: </w:t>
      </w:r>
      <w:r w:rsidR="00753029">
        <w:rPr>
          <w:sz w:val="22"/>
          <w:szCs w:val="22"/>
          <w:highlight w:val="lightGray"/>
        </w:rPr>
        <w:t>confirmation</w:t>
      </w:r>
      <w:r>
        <w:rPr>
          <w:sz w:val="22"/>
          <w:szCs w:val="22"/>
          <w:highlight w:val="lightGray"/>
        </w:rPr>
        <w:t xml:space="preserve"> o</w:t>
      </w:r>
      <w:r w:rsidR="00753029">
        <w:rPr>
          <w:sz w:val="22"/>
          <w:szCs w:val="22"/>
          <w:highlight w:val="lightGray"/>
        </w:rPr>
        <w:t>f</w:t>
      </w:r>
      <w:r>
        <w:rPr>
          <w:sz w:val="22"/>
          <w:szCs w:val="22"/>
          <w:highlight w:val="lightGray"/>
        </w:rPr>
        <w:t xml:space="preserve"> auditor</w:t>
      </w:r>
      <w:r w:rsidR="0084658B">
        <w:rPr>
          <w:sz w:val="22"/>
          <w:szCs w:val="22"/>
          <w:highlight w:val="lightGray"/>
        </w:rPr>
        <w:t>/practitioner</w:t>
      </w:r>
      <w:r>
        <w:rPr>
          <w:sz w:val="22"/>
          <w:szCs w:val="22"/>
          <w:highlight w:val="lightGray"/>
        </w:rPr>
        <w:t>]</w:t>
      </w:r>
      <w:r w:rsidR="00F5622B">
        <w:rPr>
          <w:sz w:val="22"/>
          <w:szCs w:val="22"/>
          <w:highlight w:val="lightGray"/>
        </w:rPr>
        <w:t xml:space="preserve"> </w:t>
      </w:r>
    </w:p>
    <w:p w14:paraId="4440777E" w14:textId="14E1A88D" w:rsidR="00F5622B" w:rsidRPr="003F0CE8" w:rsidRDefault="00F5622B" w:rsidP="003F0CE8">
      <w:pPr>
        <w:numPr>
          <w:ilvl w:val="1"/>
          <w:numId w:val="31"/>
        </w:numPr>
        <w:ind w:left="709" w:hanging="142"/>
        <w:jc w:val="both"/>
        <w:rPr>
          <w:sz w:val="22"/>
          <w:szCs w:val="22"/>
          <w:highlight w:val="yellow"/>
        </w:rPr>
      </w:pPr>
      <w:r w:rsidRPr="00AC55F3">
        <w:rPr>
          <w:sz w:val="22"/>
          <w:szCs w:val="22"/>
          <w:highlight w:val="yellow"/>
        </w:rPr>
        <w:t xml:space="preserve">[if applicable: </w:t>
      </w:r>
      <w:r w:rsidRPr="00F5622B">
        <w:rPr>
          <w:sz w:val="22"/>
          <w:szCs w:val="22"/>
          <w:highlight w:val="lightGray"/>
        </w:rPr>
        <w:t xml:space="preserve">confirmation of </w:t>
      </w:r>
      <w:r>
        <w:rPr>
          <w:sz w:val="22"/>
          <w:szCs w:val="22"/>
          <w:highlight w:val="lightGray"/>
        </w:rPr>
        <w:t>the pre-financing amount, within the maximum allowed pre-financing amount or percentage of the total contract value</w:t>
      </w:r>
      <w:r w:rsidRPr="00F5622B">
        <w:rPr>
          <w:sz w:val="22"/>
          <w:szCs w:val="22"/>
          <w:highlight w:val="lightGray"/>
        </w:rPr>
        <w:t>]</w:t>
      </w:r>
    </w:p>
    <w:bookmarkEnd w:id="1"/>
    <w:p w14:paraId="0F9E3B05" w14:textId="77777777" w:rsidR="00486B2A" w:rsidRPr="00486B2A" w:rsidRDefault="00486B2A" w:rsidP="00AC55F3">
      <w:pPr>
        <w:jc w:val="both"/>
        <w:rPr>
          <w:sz w:val="22"/>
          <w:szCs w:val="22"/>
        </w:rPr>
      </w:pPr>
    </w:p>
    <w:p w14:paraId="36D0CEFA" w14:textId="23B7FB9D" w:rsidR="00A24C9B" w:rsidRPr="000C043B" w:rsidRDefault="00A24C9B" w:rsidP="006D7A35">
      <w:pPr>
        <w:spacing w:before="120" w:after="120"/>
        <w:ind w:left="425"/>
        <w:rPr>
          <w:sz w:val="22"/>
          <w:szCs w:val="22"/>
        </w:rPr>
      </w:pPr>
      <w:r w:rsidRPr="00AC55F3">
        <w:rPr>
          <w:sz w:val="22"/>
          <w:szCs w:val="22"/>
          <w:highlight w:val="lightGray"/>
        </w:rPr>
        <w:t>[</w:t>
      </w:r>
      <w:r w:rsidRPr="000C043B">
        <w:rPr>
          <w:sz w:val="22"/>
          <w:szCs w:val="22"/>
          <w:highlight w:val="yellow"/>
        </w:rPr>
        <w:t xml:space="preserve">If </w:t>
      </w:r>
      <w:r>
        <w:rPr>
          <w:sz w:val="22"/>
          <w:szCs w:val="22"/>
          <w:highlight w:val="yellow"/>
        </w:rPr>
        <w:t xml:space="preserve">further </w:t>
      </w:r>
      <w:r w:rsidRPr="000C043B">
        <w:rPr>
          <w:sz w:val="22"/>
          <w:szCs w:val="22"/>
          <w:highlight w:val="yellow"/>
        </w:rPr>
        <w:t>clarifications o</w:t>
      </w:r>
      <w:r w:rsidR="00414FF9">
        <w:rPr>
          <w:sz w:val="22"/>
          <w:szCs w:val="22"/>
          <w:highlight w:val="yellow"/>
        </w:rPr>
        <w:t>n</w:t>
      </w:r>
      <w:r w:rsidRPr="000C043B">
        <w:rPr>
          <w:sz w:val="22"/>
          <w:szCs w:val="22"/>
          <w:highlight w:val="yellow"/>
        </w:rPr>
        <w:t xml:space="preserve"> documentary evidence were requested from the tenderer:</w:t>
      </w:r>
    </w:p>
    <w:p w14:paraId="03A11C19" w14:textId="26072CD6" w:rsidR="00A24C9B" w:rsidRPr="000C043B" w:rsidRDefault="00A24C9B" w:rsidP="00AC55F3">
      <w:pPr>
        <w:spacing w:before="120" w:after="120"/>
        <w:ind w:left="425" w:right="282"/>
        <w:jc w:val="both"/>
        <w:rPr>
          <w:sz w:val="22"/>
          <w:szCs w:val="22"/>
        </w:rPr>
      </w:pPr>
      <w:r w:rsidRPr="00A24C9B">
        <w:rPr>
          <w:sz w:val="22"/>
          <w:szCs w:val="22"/>
          <w:highlight w:val="lightGray"/>
        </w:rPr>
        <w:t xml:space="preserve">With the agreement of the other evaluation committee members, the chairperson </w:t>
      </w:r>
      <w:r w:rsidR="005D02AE">
        <w:rPr>
          <w:sz w:val="22"/>
          <w:szCs w:val="22"/>
          <w:highlight w:val="lightGray"/>
        </w:rPr>
        <w:t xml:space="preserve">requested further clarifications on documentary evidence from </w:t>
      </w:r>
      <w:r w:rsidR="005D02AE" w:rsidRPr="0084658B">
        <w:rPr>
          <w:sz w:val="22"/>
          <w:szCs w:val="22"/>
          <w:highlight w:val="lightGray"/>
        </w:rPr>
        <w:t xml:space="preserve">the </w:t>
      </w:r>
      <w:r w:rsidR="0084658B" w:rsidRPr="00AC55F3">
        <w:rPr>
          <w:sz w:val="22"/>
          <w:szCs w:val="22"/>
          <w:highlight w:val="lightGray"/>
        </w:rPr>
        <w:t>presumed successful tenderer</w:t>
      </w:r>
      <w:r w:rsidR="005D02AE" w:rsidRPr="0084658B">
        <w:rPr>
          <w:sz w:val="22"/>
          <w:szCs w:val="22"/>
          <w:highlight w:val="lightGray"/>
        </w:rPr>
        <w:t>,</w:t>
      </w:r>
      <w:r w:rsidRPr="0084658B">
        <w:rPr>
          <w:sz w:val="22"/>
          <w:szCs w:val="22"/>
          <w:highlight w:val="lightGray"/>
        </w:rPr>
        <w:t xml:space="preserve"> offering </w:t>
      </w:r>
      <w:r w:rsidRPr="00A24C9B">
        <w:rPr>
          <w:sz w:val="22"/>
          <w:szCs w:val="22"/>
          <w:highlight w:val="lightGray"/>
        </w:rPr>
        <w:t>them the possibility to respond by email within a reasonable time limit (all correspondence is attached in the annex indicated):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914"/>
        <w:gridCol w:w="5826"/>
      </w:tblGrid>
      <w:tr w:rsidR="00A24C9B" w:rsidRPr="000646CA" w14:paraId="487C3EA4" w14:textId="77777777" w:rsidTr="009C2810">
        <w:trPr>
          <w:cantSplit/>
          <w:jc w:val="center"/>
        </w:trPr>
        <w:tc>
          <w:tcPr>
            <w:tcW w:w="1418" w:type="dxa"/>
            <w:shd w:val="pct10" w:color="auto" w:fill="FFFFFF"/>
            <w:vAlign w:val="center"/>
          </w:tcPr>
          <w:p w14:paraId="56BFA54D" w14:textId="3B10AE46" w:rsidR="00A24C9B" w:rsidRPr="00354482" w:rsidRDefault="00A24C9B" w:rsidP="006D7A35">
            <w:pPr>
              <w:keepNext/>
              <w:spacing w:before="120" w:after="120"/>
              <w:ind w:left="425"/>
              <w:rPr>
                <w:b/>
                <w:sz w:val="22"/>
                <w:szCs w:val="22"/>
              </w:rPr>
            </w:pPr>
            <w:r w:rsidRPr="00354482">
              <w:rPr>
                <w:b/>
                <w:sz w:val="22"/>
                <w:szCs w:val="22"/>
              </w:rPr>
              <w:t xml:space="preserve">Tender </w:t>
            </w:r>
            <w:r w:rsidRPr="00DF12A1">
              <w:rPr>
                <w:b/>
                <w:sz w:val="22"/>
                <w:szCs w:val="22"/>
              </w:rPr>
              <w:t>number</w:t>
            </w:r>
          </w:p>
        </w:tc>
        <w:tc>
          <w:tcPr>
            <w:tcW w:w="1914" w:type="dxa"/>
            <w:shd w:val="pct10" w:color="auto" w:fill="FFFFFF"/>
            <w:vAlign w:val="center"/>
          </w:tcPr>
          <w:p w14:paraId="113559FC" w14:textId="77777777" w:rsidR="00A24C9B" w:rsidRPr="00354482" w:rsidRDefault="00A24C9B" w:rsidP="006D7A35">
            <w:pPr>
              <w:keepNext/>
              <w:spacing w:before="120" w:after="120"/>
              <w:ind w:left="425"/>
              <w:rPr>
                <w:b/>
                <w:sz w:val="22"/>
                <w:szCs w:val="22"/>
              </w:rPr>
            </w:pPr>
            <w:r w:rsidRPr="00DF12A1">
              <w:rPr>
                <w:b/>
                <w:sz w:val="22"/>
                <w:szCs w:val="22"/>
              </w:rPr>
              <w:t>Tenderer</w:t>
            </w:r>
            <w:r w:rsidRPr="00354482">
              <w:rPr>
                <w:b/>
                <w:sz w:val="22"/>
                <w:szCs w:val="22"/>
              </w:rPr>
              <w:t xml:space="preserve"> </w:t>
            </w:r>
            <w:r w:rsidRPr="00DF12A1">
              <w:rPr>
                <w:b/>
                <w:sz w:val="22"/>
                <w:szCs w:val="22"/>
              </w:rPr>
              <w:t>name</w:t>
            </w:r>
          </w:p>
        </w:tc>
        <w:tc>
          <w:tcPr>
            <w:tcW w:w="5826" w:type="dxa"/>
            <w:shd w:val="pct10" w:color="auto" w:fill="FFFFFF"/>
            <w:vAlign w:val="center"/>
          </w:tcPr>
          <w:p w14:paraId="46C9D850" w14:textId="77777777" w:rsidR="00A24C9B" w:rsidRPr="000C043B" w:rsidRDefault="00A24C9B" w:rsidP="006D7A35">
            <w:pPr>
              <w:keepNext/>
              <w:spacing w:before="120" w:after="120"/>
              <w:ind w:left="425"/>
              <w:rPr>
                <w:b/>
                <w:sz w:val="22"/>
                <w:szCs w:val="22"/>
              </w:rPr>
            </w:pPr>
            <w:r w:rsidRPr="000C043B">
              <w:rPr>
                <w:b/>
                <w:sz w:val="22"/>
                <w:szCs w:val="22"/>
              </w:rPr>
              <w:t>Summary of exchange of correspondence</w:t>
            </w:r>
          </w:p>
        </w:tc>
      </w:tr>
      <w:tr w:rsidR="00A24C9B" w:rsidRPr="000646CA" w14:paraId="2B991B4B" w14:textId="77777777" w:rsidTr="009C2810">
        <w:trPr>
          <w:cantSplit/>
          <w:jc w:val="center"/>
        </w:trPr>
        <w:tc>
          <w:tcPr>
            <w:tcW w:w="1418" w:type="dxa"/>
            <w:vAlign w:val="center"/>
          </w:tcPr>
          <w:p w14:paraId="617C01A7" w14:textId="77777777" w:rsidR="00A24C9B" w:rsidRPr="000C043B" w:rsidRDefault="00A24C9B" w:rsidP="006D7A35">
            <w:pPr>
              <w:keepNext/>
              <w:spacing w:before="120" w:after="120"/>
              <w:ind w:left="425"/>
              <w:jc w:val="center"/>
              <w:rPr>
                <w:b/>
                <w:sz w:val="22"/>
                <w:szCs w:val="22"/>
              </w:rPr>
            </w:pPr>
          </w:p>
        </w:tc>
        <w:tc>
          <w:tcPr>
            <w:tcW w:w="1914" w:type="dxa"/>
            <w:vAlign w:val="center"/>
          </w:tcPr>
          <w:p w14:paraId="6D5848F8" w14:textId="77777777" w:rsidR="00A24C9B" w:rsidRPr="000C043B" w:rsidRDefault="00A24C9B" w:rsidP="006D7A35">
            <w:pPr>
              <w:keepNext/>
              <w:spacing w:before="120" w:after="120"/>
              <w:ind w:left="425"/>
              <w:jc w:val="both"/>
              <w:rPr>
                <w:sz w:val="22"/>
                <w:szCs w:val="22"/>
              </w:rPr>
            </w:pPr>
          </w:p>
        </w:tc>
        <w:tc>
          <w:tcPr>
            <w:tcW w:w="5826" w:type="dxa"/>
            <w:vAlign w:val="center"/>
          </w:tcPr>
          <w:p w14:paraId="6EF4421C" w14:textId="77777777" w:rsidR="00A24C9B" w:rsidRPr="000C043B" w:rsidRDefault="00A24C9B" w:rsidP="006D7A35">
            <w:pPr>
              <w:keepNext/>
              <w:spacing w:before="120" w:after="120"/>
              <w:ind w:left="425"/>
              <w:jc w:val="both"/>
              <w:rPr>
                <w:sz w:val="22"/>
                <w:szCs w:val="22"/>
              </w:rPr>
            </w:pPr>
          </w:p>
        </w:tc>
      </w:tr>
    </w:tbl>
    <w:p w14:paraId="2BB8CE1C" w14:textId="77777777" w:rsidR="00A24C9B" w:rsidRPr="00DF12A1" w:rsidRDefault="00A24C9B" w:rsidP="006D7A35">
      <w:pPr>
        <w:spacing w:before="120" w:after="120"/>
        <w:ind w:left="425"/>
        <w:jc w:val="both"/>
        <w:rPr>
          <w:sz w:val="22"/>
          <w:szCs w:val="22"/>
        </w:rPr>
      </w:pPr>
      <w:r w:rsidRPr="00A24C9B">
        <w:rPr>
          <w:sz w:val="22"/>
          <w:szCs w:val="22"/>
          <w:highlight w:val="lightGray"/>
        </w:rPr>
        <w:t>]</w:t>
      </w:r>
    </w:p>
    <w:p w14:paraId="3414C1CF" w14:textId="7E377149" w:rsidR="00427EC9" w:rsidRDefault="00BF7FF3" w:rsidP="00AC55F3">
      <w:pPr>
        <w:spacing w:before="120" w:after="120"/>
        <w:ind w:left="425" w:right="282"/>
        <w:jc w:val="both"/>
        <w:rPr>
          <w:sz w:val="22"/>
          <w:szCs w:val="22"/>
        </w:rPr>
      </w:pPr>
      <w:r w:rsidRPr="00AC55F3">
        <w:rPr>
          <w:sz w:val="22"/>
          <w:szCs w:val="22"/>
          <w:highlight w:val="lightGray"/>
        </w:rPr>
        <w:t>[</w:t>
      </w:r>
      <w:r w:rsidR="005D02AE" w:rsidRPr="000C043B">
        <w:rPr>
          <w:sz w:val="22"/>
          <w:szCs w:val="22"/>
          <w:highlight w:val="yellow"/>
        </w:rPr>
        <w:t>o</w:t>
      </w:r>
      <w:r w:rsidR="005D02AE">
        <w:rPr>
          <w:sz w:val="22"/>
          <w:szCs w:val="22"/>
          <w:highlight w:val="yellow"/>
        </w:rPr>
        <w:t>n</w:t>
      </w:r>
      <w:r w:rsidR="005D02AE" w:rsidRPr="000C043B">
        <w:rPr>
          <w:sz w:val="22"/>
          <w:szCs w:val="22"/>
          <w:highlight w:val="yellow"/>
        </w:rPr>
        <w:t xml:space="preserve"> documentary evidence</w:t>
      </w:r>
      <w:r w:rsidR="005D02AE">
        <w:rPr>
          <w:sz w:val="22"/>
          <w:szCs w:val="22"/>
          <w:highlight w:val="yellow"/>
        </w:rPr>
        <w:t xml:space="preserve">, </w:t>
      </w:r>
      <w:r w:rsidRPr="00AC55F3">
        <w:rPr>
          <w:sz w:val="22"/>
          <w:szCs w:val="22"/>
          <w:highlight w:val="yellow"/>
        </w:rPr>
        <w:t>if applicable</w:t>
      </w:r>
      <w:r w:rsidRPr="00BF7FF3">
        <w:rPr>
          <w:sz w:val="22"/>
          <w:szCs w:val="22"/>
        </w:rPr>
        <w:t xml:space="preserve">: </w:t>
      </w:r>
      <w:r w:rsidR="00427EC9" w:rsidRPr="00AC55F3">
        <w:rPr>
          <w:sz w:val="22"/>
          <w:szCs w:val="22"/>
          <w:highlight w:val="lightGray"/>
        </w:rPr>
        <w:t xml:space="preserve">The evaluation committee verified the documentary evidence for exclusion and selection criteria for the </w:t>
      </w:r>
      <w:r w:rsidR="0084658B" w:rsidRPr="00AC55F3">
        <w:rPr>
          <w:sz w:val="22"/>
          <w:szCs w:val="22"/>
          <w:highlight w:val="lightGray"/>
        </w:rPr>
        <w:t>presumed successful tenderer</w:t>
      </w:r>
      <w:r w:rsidR="0084658B" w:rsidRPr="0084658B" w:rsidDel="0084658B">
        <w:rPr>
          <w:sz w:val="22"/>
          <w:szCs w:val="22"/>
          <w:highlight w:val="lightGray"/>
        </w:rPr>
        <w:t xml:space="preserve"> </w:t>
      </w:r>
      <w:r w:rsidR="00427EC9" w:rsidRPr="00AC55F3">
        <w:rPr>
          <w:sz w:val="22"/>
          <w:szCs w:val="22"/>
          <w:highlight w:val="lightGray"/>
        </w:rPr>
        <w:t>and the documents were found [</w:t>
      </w:r>
      <w:r w:rsidR="00427EC9" w:rsidRPr="00BF7FF3">
        <w:rPr>
          <w:sz w:val="22"/>
          <w:szCs w:val="22"/>
          <w:highlight w:val="lightGray"/>
        </w:rPr>
        <w:t>admissible] [not admissible</w:t>
      </w:r>
      <w:r w:rsidR="00427EC9" w:rsidRPr="00AC55F3">
        <w:rPr>
          <w:sz w:val="22"/>
          <w:szCs w:val="22"/>
          <w:highlight w:val="lightGray"/>
        </w:rPr>
        <w:t>]</w:t>
      </w:r>
      <w:r>
        <w:rPr>
          <w:sz w:val="22"/>
          <w:szCs w:val="22"/>
          <w:highlight w:val="lightGray"/>
        </w:rPr>
        <w:t>]</w:t>
      </w:r>
      <w:r w:rsidR="00427EC9" w:rsidRPr="00AC55F3">
        <w:rPr>
          <w:sz w:val="22"/>
          <w:szCs w:val="22"/>
          <w:highlight w:val="lightGray"/>
        </w:rPr>
        <w:t>.</w:t>
      </w:r>
    </w:p>
    <w:p w14:paraId="730B342E" w14:textId="79C72A9D" w:rsidR="005D02AE" w:rsidRDefault="00BF7FF3" w:rsidP="006D7A35">
      <w:pPr>
        <w:spacing w:before="120" w:after="120"/>
        <w:ind w:left="425"/>
        <w:rPr>
          <w:sz w:val="22"/>
          <w:szCs w:val="22"/>
        </w:rPr>
      </w:pPr>
      <w:r w:rsidRPr="00BF7FF3">
        <w:rPr>
          <w:sz w:val="22"/>
          <w:szCs w:val="22"/>
        </w:rPr>
        <w:t>[</w:t>
      </w:r>
      <w:r w:rsidR="005D02AE" w:rsidRPr="00AC55F3">
        <w:rPr>
          <w:sz w:val="22"/>
          <w:szCs w:val="22"/>
          <w:highlight w:val="yellow"/>
        </w:rPr>
        <w:t xml:space="preserve">on key experts, </w:t>
      </w:r>
      <w:r w:rsidRPr="005D02AE">
        <w:rPr>
          <w:sz w:val="22"/>
          <w:szCs w:val="22"/>
          <w:highlight w:val="yellow"/>
        </w:rPr>
        <w:t>if applicable</w:t>
      </w:r>
      <w:r w:rsidR="005D02AE">
        <w:rPr>
          <w:sz w:val="22"/>
          <w:szCs w:val="22"/>
        </w:rPr>
        <w:t>:</w:t>
      </w:r>
    </w:p>
    <w:p w14:paraId="4FBC8865" w14:textId="3D9FA0A6" w:rsidR="005D02AE" w:rsidRPr="0084658B" w:rsidRDefault="004649F9" w:rsidP="00AC55F3">
      <w:pPr>
        <w:spacing w:before="120" w:after="120"/>
        <w:ind w:left="425" w:right="282"/>
        <w:jc w:val="both"/>
        <w:rPr>
          <w:sz w:val="22"/>
          <w:szCs w:val="22"/>
          <w:highlight w:val="lightGray"/>
        </w:rPr>
      </w:pPr>
      <w:r>
        <w:rPr>
          <w:sz w:val="22"/>
          <w:szCs w:val="22"/>
          <w:highlight w:val="lightGray"/>
        </w:rPr>
        <w:t>Following t</w:t>
      </w:r>
      <w:r w:rsidR="00881595" w:rsidRPr="00AC55F3">
        <w:rPr>
          <w:sz w:val="22"/>
          <w:szCs w:val="22"/>
          <w:highlight w:val="lightGray"/>
        </w:rPr>
        <w:t xml:space="preserve">he </w:t>
      </w:r>
      <w:r>
        <w:rPr>
          <w:sz w:val="22"/>
          <w:szCs w:val="22"/>
          <w:highlight w:val="lightGray"/>
        </w:rPr>
        <w:t xml:space="preserve">request by the </w:t>
      </w:r>
      <w:r w:rsidR="00881595" w:rsidRPr="00AC55F3">
        <w:rPr>
          <w:sz w:val="22"/>
          <w:szCs w:val="22"/>
          <w:highlight w:val="lightGray"/>
        </w:rPr>
        <w:t xml:space="preserve">evaluation committee </w:t>
      </w:r>
      <w:r>
        <w:rPr>
          <w:sz w:val="22"/>
          <w:szCs w:val="22"/>
          <w:highlight w:val="lightGray"/>
        </w:rPr>
        <w:t>to confirm the availability</w:t>
      </w:r>
      <w:r w:rsidR="00881595" w:rsidRPr="00AC55F3">
        <w:rPr>
          <w:sz w:val="22"/>
          <w:szCs w:val="22"/>
          <w:highlight w:val="lightGray"/>
        </w:rPr>
        <w:t xml:space="preserve"> o</w:t>
      </w:r>
      <w:r w:rsidR="00753029">
        <w:rPr>
          <w:sz w:val="22"/>
          <w:szCs w:val="22"/>
          <w:highlight w:val="lightGray"/>
        </w:rPr>
        <w:t>f</w:t>
      </w:r>
      <w:r w:rsidR="00881595" w:rsidRPr="00AC55F3">
        <w:rPr>
          <w:sz w:val="22"/>
          <w:szCs w:val="22"/>
          <w:highlight w:val="lightGray"/>
        </w:rPr>
        <w:t xml:space="preserve"> key experts by the </w:t>
      </w:r>
      <w:r w:rsidR="0084658B" w:rsidRPr="00AC55F3">
        <w:rPr>
          <w:sz w:val="22"/>
          <w:szCs w:val="22"/>
          <w:highlight w:val="lightGray"/>
        </w:rPr>
        <w:t>presumed successful tenderer</w:t>
      </w:r>
      <w:r w:rsidRPr="0084658B">
        <w:rPr>
          <w:sz w:val="22"/>
          <w:szCs w:val="22"/>
          <w:highlight w:val="lightGray"/>
        </w:rPr>
        <w:t>,</w:t>
      </w:r>
      <w:r w:rsidR="00753029" w:rsidRPr="0084658B">
        <w:rPr>
          <w:sz w:val="22"/>
          <w:szCs w:val="22"/>
          <w:highlight w:val="lightGray"/>
        </w:rPr>
        <w:t xml:space="preserve"> </w:t>
      </w:r>
      <w:r w:rsidR="00881595" w:rsidRPr="00AC55F3">
        <w:rPr>
          <w:sz w:val="22"/>
          <w:szCs w:val="22"/>
          <w:highlight w:val="lightGray"/>
        </w:rPr>
        <w:t xml:space="preserve">key experts </w:t>
      </w:r>
      <w:r w:rsidRPr="0084658B">
        <w:rPr>
          <w:sz w:val="22"/>
          <w:szCs w:val="22"/>
          <w:highlight w:val="lightGray"/>
        </w:rPr>
        <w:t>were found to be</w:t>
      </w:r>
      <w:r w:rsidR="00881595" w:rsidRPr="00AC55F3">
        <w:rPr>
          <w:sz w:val="22"/>
          <w:szCs w:val="22"/>
          <w:highlight w:val="lightGray"/>
        </w:rPr>
        <w:t xml:space="preserve"> [available] [not available]</w:t>
      </w:r>
      <w:r w:rsidR="009338E7" w:rsidRPr="0084658B">
        <w:rPr>
          <w:sz w:val="22"/>
          <w:szCs w:val="22"/>
          <w:highlight w:val="lightGray"/>
        </w:rPr>
        <w:t>]</w:t>
      </w:r>
      <w:r w:rsidR="00881595" w:rsidRPr="00AC55F3">
        <w:rPr>
          <w:sz w:val="22"/>
          <w:szCs w:val="22"/>
          <w:highlight w:val="lightGray"/>
        </w:rPr>
        <w:t>.</w:t>
      </w:r>
      <w:r w:rsidR="00BF7FF3" w:rsidRPr="0084658B">
        <w:rPr>
          <w:sz w:val="22"/>
          <w:szCs w:val="22"/>
          <w:highlight w:val="lightGray"/>
        </w:rPr>
        <w:t xml:space="preserve"> </w:t>
      </w:r>
      <w:r w:rsidR="00B727C8" w:rsidRPr="00B727C8">
        <w:rPr>
          <w:sz w:val="22"/>
          <w:szCs w:val="22"/>
          <w:highlight w:val="lightGray"/>
        </w:rPr>
        <w:t>[</w:t>
      </w:r>
      <w:r w:rsidR="00B727C8" w:rsidRPr="00BC32DF">
        <w:rPr>
          <w:sz w:val="22"/>
          <w:szCs w:val="22"/>
          <w:highlight w:val="yellow"/>
        </w:rPr>
        <w:t xml:space="preserve">For direct management procedures if applicable: </w:t>
      </w:r>
      <w:r w:rsidR="0084658B" w:rsidRPr="00AC55F3">
        <w:rPr>
          <w:sz w:val="22"/>
          <w:szCs w:val="22"/>
          <w:highlight w:val="lightGray"/>
        </w:rPr>
        <w:t xml:space="preserve">The partner country has approved the </w:t>
      </w:r>
      <w:r w:rsidR="0084658B" w:rsidRPr="00AC55F3">
        <w:rPr>
          <w:highlight w:val="lightGray"/>
        </w:rPr>
        <w:t>confirmed key expert</w:t>
      </w:r>
      <w:r w:rsidR="0084658B">
        <w:rPr>
          <w:highlight w:val="lightGray"/>
        </w:rPr>
        <w:t>(</w:t>
      </w:r>
      <w:r w:rsidR="0084658B" w:rsidRPr="00AC55F3">
        <w:rPr>
          <w:highlight w:val="lightGray"/>
        </w:rPr>
        <w:t>s</w:t>
      </w:r>
      <w:r w:rsidR="0084658B">
        <w:rPr>
          <w:highlight w:val="lightGray"/>
        </w:rPr>
        <w:t>)</w:t>
      </w:r>
      <w:r w:rsidR="0084658B" w:rsidRPr="00AC55F3">
        <w:rPr>
          <w:highlight w:val="lightGray"/>
        </w:rPr>
        <w:t>].</w:t>
      </w:r>
    </w:p>
    <w:p w14:paraId="7A5B3629" w14:textId="4D2D0832" w:rsidR="005D02AE" w:rsidRDefault="00BF7FF3" w:rsidP="006D7A35">
      <w:pPr>
        <w:spacing w:before="120" w:after="120"/>
        <w:ind w:left="425"/>
        <w:rPr>
          <w:sz w:val="22"/>
          <w:szCs w:val="22"/>
          <w:highlight w:val="lightGray"/>
        </w:rPr>
      </w:pPr>
      <w:r w:rsidRPr="009338E7">
        <w:rPr>
          <w:sz w:val="22"/>
          <w:szCs w:val="22"/>
          <w:highlight w:val="lightGray"/>
        </w:rPr>
        <w:t>[</w:t>
      </w:r>
      <w:r w:rsidR="00B0514E">
        <w:rPr>
          <w:sz w:val="22"/>
          <w:szCs w:val="22"/>
          <w:highlight w:val="yellow"/>
        </w:rPr>
        <w:t xml:space="preserve">on replacement experts, if </w:t>
      </w:r>
      <w:r w:rsidRPr="00AC55F3">
        <w:rPr>
          <w:sz w:val="22"/>
          <w:szCs w:val="22"/>
          <w:highlight w:val="yellow"/>
        </w:rPr>
        <w:t>key experts are not available</w:t>
      </w:r>
      <w:r w:rsidR="00B0514E">
        <w:rPr>
          <w:sz w:val="22"/>
          <w:szCs w:val="22"/>
          <w:highlight w:val="yellow"/>
        </w:rPr>
        <w:t xml:space="preserve">, choose one of the two </w:t>
      </w:r>
      <w:r w:rsidR="00B0514E" w:rsidRPr="00B0514E">
        <w:rPr>
          <w:sz w:val="22"/>
          <w:szCs w:val="22"/>
          <w:highlight w:val="yellow"/>
        </w:rPr>
        <w:t>options below</w:t>
      </w:r>
      <w:r w:rsidRPr="00AC55F3">
        <w:rPr>
          <w:sz w:val="22"/>
          <w:szCs w:val="22"/>
          <w:highlight w:val="yellow"/>
        </w:rPr>
        <w:t xml:space="preserve">: </w:t>
      </w:r>
    </w:p>
    <w:p w14:paraId="51FA1ACF" w14:textId="2DCBE41F" w:rsidR="0084658B" w:rsidRDefault="005D02AE" w:rsidP="00AC55F3">
      <w:pPr>
        <w:spacing w:before="120" w:after="120"/>
        <w:ind w:left="425" w:right="282"/>
        <w:jc w:val="both"/>
        <w:rPr>
          <w:sz w:val="22"/>
          <w:szCs w:val="22"/>
        </w:rPr>
      </w:pPr>
      <w:r w:rsidRPr="00AC55F3">
        <w:rPr>
          <w:sz w:val="22"/>
          <w:szCs w:val="22"/>
          <w:highlight w:val="yellow"/>
        </w:rPr>
        <w:t>[</w:t>
      </w:r>
      <w:r w:rsidR="00B0514E" w:rsidRPr="00AC55F3">
        <w:rPr>
          <w:sz w:val="22"/>
          <w:szCs w:val="22"/>
          <w:highlight w:val="yellow"/>
        </w:rPr>
        <w:t xml:space="preserve">Option 1: </w:t>
      </w:r>
      <w:r w:rsidR="00F413E9">
        <w:rPr>
          <w:sz w:val="22"/>
          <w:szCs w:val="22"/>
          <w:highlight w:val="lightGray"/>
        </w:rPr>
        <w:t>For each key expert</w:t>
      </w:r>
      <w:r w:rsidR="004649F9">
        <w:rPr>
          <w:sz w:val="22"/>
          <w:szCs w:val="22"/>
          <w:highlight w:val="lightGray"/>
        </w:rPr>
        <w:t xml:space="preserve"> that</w:t>
      </w:r>
      <w:r w:rsidR="00F413E9">
        <w:rPr>
          <w:sz w:val="22"/>
          <w:szCs w:val="22"/>
          <w:highlight w:val="lightGray"/>
        </w:rPr>
        <w:t xml:space="preserve"> is not available, a replacement expert has been proposed. The evaluation committee verified that the replacement expert’s total score is at least as high as the scores of the expert proposed in the tender. The replacement expert also meets the minimum requirements for each evaluation criterion.]</w:t>
      </w:r>
      <w:r w:rsidR="0084658B">
        <w:rPr>
          <w:sz w:val="22"/>
          <w:szCs w:val="22"/>
          <w:highlight w:val="lightGray"/>
        </w:rPr>
        <w:t xml:space="preserve"> [if several key experts are proposed. </w:t>
      </w:r>
      <w:r w:rsidR="0084658B">
        <w:rPr>
          <w:sz w:val="22"/>
          <w:szCs w:val="22"/>
        </w:rPr>
        <w:t>[</w:t>
      </w:r>
      <w:r w:rsidR="0084658B" w:rsidRPr="00AC55F3">
        <w:rPr>
          <w:sz w:val="22"/>
          <w:szCs w:val="22"/>
          <w:highlight w:val="yellow"/>
        </w:rPr>
        <w:t>If several experts are proposed for the same position the evaluation committee may choose between the experts</w:t>
      </w:r>
      <w:r w:rsidR="0084658B">
        <w:rPr>
          <w:sz w:val="22"/>
          <w:szCs w:val="22"/>
          <w:highlight w:val="yellow"/>
        </w:rPr>
        <w:t xml:space="preserve"> and </w:t>
      </w:r>
      <w:r w:rsidR="0084658B" w:rsidRPr="00AC55F3">
        <w:rPr>
          <w:sz w:val="22"/>
          <w:szCs w:val="22"/>
          <w:highlight w:val="yellow"/>
        </w:rPr>
        <w:t xml:space="preserve">shall </w:t>
      </w:r>
      <w:r w:rsidR="0084658B">
        <w:rPr>
          <w:sz w:val="22"/>
          <w:szCs w:val="22"/>
          <w:highlight w:val="yellow"/>
        </w:rPr>
        <w:t xml:space="preserve">justify the </w:t>
      </w:r>
      <w:r w:rsidR="0084658B" w:rsidRPr="00AC55F3">
        <w:rPr>
          <w:sz w:val="22"/>
          <w:szCs w:val="22"/>
          <w:highlight w:val="yellow"/>
        </w:rPr>
        <w:t>choice</w:t>
      </w:r>
      <w:r w:rsidR="0084658B">
        <w:rPr>
          <w:sz w:val="22"/>
          <w:szCs w:val="22"/>
        </w:rPr>
        <w:t xml:space="preserve">: &lt; </w:t>
      </w:r>
      <w:r w:rsidR="0084658B" w:rsidRPr="00AC55F3">
        <w:rPr>
          <w:sz w:val="22"/>
          <w:szCs w:val="22"/>
          <w:highlight w:val="yellow"/>
        </w:rPr>
        <w:t>X&gt;</w:t>
      </w:r>
      <w:r w:rsidR="0084658B">
        <w:rPr>
          <w:sz w:val="22"/>
          <w:szCs w:val="22"/>
        </w:rPr>
        <w:t xml:space="preserve"> </w:t>
      </w:r>
      <w:r w:rsidR="0084658B" w:rsidRPr="00AC55F3">
        <w:rPr>
          <w:sz w:val="22"/>
          <w:szCs w:val="22"/>
          <w:highlight w:val="lightGray"/>
        </w:rPr>
        <w:t>experts were proposed for the same positions, the following expert was selected for the following reasons</w:t>
      </w:r>
      <w:r w:rsidR="0084658B">
        <w:rPr>
          <w:sz w:val="22"/>
          <w:szCs w:val="22"/>
        </w:rPr>
        <w:t xml:space="preserve"> &lt;</w:t>
      </w:r>
      <w:r w:rsidR="0084658B" w:rsidRPr="00AC55F3">
        <w:rPr>
          <w:sz w:val="22"/>
          <w:szCs w:val="22"/>
          <w:highlight w:val="yellow"/>
        </w:rPr>
        <w:t>add motivation</w:t>
      </w:r>
      <w:r w:rsidR="0084658B">
        <w:rPr>
          <w:sz w:val="22"/>
          <w:szCs w:val="22"/>
        </w:rPr>
        <w:t xml:space="preserve">&gt;]. </w:t>
      </w:r>
      <w:r w:rsidR="0084658B" w:rsidRPr="00BC32DF">
        <w:rPr>
          <w:sz w:val="22"/>
          <w:szCs w:val="22"/>
          <w:highlight w:val="lightGray"/>
        </w:rPr>
        <w:t>[</w:t>
      </w:r>
      <w:r w:rsidR="00B727C8" w:rsidRPr="00AC55F3">
        <w:rPr>
          <w:sz w:val="22"/>
          <w:szCs w:val="22"/>
          <w:highlight w:val="yellow"/>
        </w:rPr>
        <w:t xml:space="preserve">For direct management procedures if applicable: </w:t>
      </w:r>
      <w:r w:rsidR="0084658B" w:rsidRPr="00BC32DF">
        <w:rPr>
          <w:sz w:val="22"/>
          <w:szCs w:val="22"/>
          <w:highlight w:val="lightGray"/>
        </w:rPr>
        <w:t xml:space="preserve">The partner country has approved the </w:t>
      </w:r>
      <w:r w:rsidR="0084658B" w:rsidRPr="00BC32DF">
        <w:rPr>
          <w:highlight w:val="lightGray"/>
        </w:rPr>
        <w:t>confirmed key expert</w:t>
      </w:r>
      <w:r w:rsidR="0084658B">
        <w:rPr>
          <w:highlight w:val="lightGray"/>
        </w:rPr>
        <w:t>(</w:t>
      </w:r>
      <w:r w:rsidR="0084658B" w:rsidRPr="00BC32DF">
        <w:rPr>
          <w:highlight w:val="lightGray"/>
        </w:rPr>
        <w:t>s</w:t>
      </w:r>
      <w:r w:rsidR="0084658B">
        <w:rPr>
          <w:highlight w:val="lightGray"/>
        </w:rPr>
        <w:t>)</w:t>
      </w:r>
      <w:r w:rsidR="0084658B" w:rsidRPr="00BC32DF">
        <w:rPr>
          <w:highlight w:val="lightGray"/>
        </w:rPr>
        <w:t>]</w:t>
      </w:r>
      <w:r w:rsidR="0084658B">
        <w:t>.</w:t>
      </w:r>
    </w:p>
    <w:p w14:paraId="57F13622" w14:textId="18E7ED18" w:rsidR="00881595" w:rsidRDefault="005D02AE" w:rsidP="00957835">
      <w:pPr>
        <w:spacing w:before="120" w:after="120"/>
        <w:ind w:left="425"/>
        <w:rPr>
          <w:sz w:val="22"/>
          <w:szCs w:val="22"/>
          <w:highlight w:val="lightGray"/>
        </w:rPr>
      </w:pPr>
      <w:r w:rsidRPr="005D02AE">
        <w:rPr>
          <w:sz w:val="22"/>
          <w:szCs w:val="22"/>
          <w:highlight w:val="lightGray"/>
        </w:rPr>
        <w:t>[</w:t>
      </w:r>
      <w:r w:rsidR="00B0514E" w:rsidRPr="00AC55F3">
        <w:rPr>
          <w:sz w:val="22"/>
          <w:szCs w:val="22"/>
          <w:highlight w:val="yellow"/>
        </w:rPr>
        <w:t xml:space="preserve">Option 2: </w:t>
      </w:r>
      <w:r>
        <w:rPr>
          <w:sz w:val="22"/>
          <w:szCs w:val="22"/>
          <w:highlight w:val="lightGray"/>
        </w:rPr>
        <w:t xml:space="preserve">No replacement expert has been provided within </w:t>
      </w:r>
      <w:r w:rsidR="00B0514E">
        <w:rPr>
          <w:sz w:val="22"/>
          <w:szCs w:val="22"/>
          <w:highlight w:val="lightGray"/>
        </w:rPr>
        <w:t>the deadline of 7 calendar days.]</w:t>
      </w:r>
      <w:r w:rsidR="00F413E9">
        <w:rPr>
          <w:sz w:val="22"/>
          <w:szCs w:val="22"/>
          <w:highlight w:val="lightGray"/>
        </w:rPr>
        <w:t>]</w:t>
      </w:r>
    </w:p>
    <w:p w14:paraId="147F7A2D" w14:textId="146B5518" w:rsidR="00E0472E" w:rsidRDefault="00E0472E" w:rsidP="00957835">
      <w:pPr>
        <w:spacing w:before="120" w:after="120"/>
        <w:ind w:left="425"/>
        <w:rPr>
          <w:sz w:val="22"/>
          <w:szCs w:val="22"/>
          <w:highlight w:val="lightGray"/>
        </w:rPr>
      </w:pPr>
      <w:r>
        <w:rPr>
          <w:sz w:val="22"/>
          <w:szCs w:val="22"/>
          <w:highlight w:val="lightGray"/>
        </w:rPr>
        <w:t>[</w:t>
      </w:r>
      <w:r w:rsidRPr="00AC55F3">
        <w:rPr>
          <w:sz w:val="22"/>
          <w:szCs w:val="22"/>
          <w:highlight w:val="yellow"/>
        </w:rPr>
        <w:t>on the auditor</w:t>
      </w:r>
      <w:r w:rsidR="0084658B">
        <w:rPr>
          <w:sz w:val="22"/>
          <w:szCs w:val="22"/>
          <w:highlight w:val="yellow"/>
        </w:rPr>
        <w:t>/practitioner</w:t>
      </w:r>
      <w:r w:rsidRPr="00AC55F3">
        <w:rPr>
          <w:sz w:val="22"/>
          <w:szCs w:val="22"/>
          <w:highlight w:val="yellow"/>
        </w:rPr>
        <w:t>, if applicable:</w:t>
      </w:r>
    </w:p>
    <w:p w14:paraId="2504CF99" w14:textId="5CC7AB49" w:rsidR="00E0472E" w:rsidRPr="00AC55F3" w:rsidRDefault="00E0472E" w:rsidP="00AC55F3">
      <w:pPr>
        <w:spacing w:before="120" w:after="120"/>
        <w:ind w:left="425"/>
        <w:jc w:val="both"/>
        <w:rPr>
          <w:sz w:val="22"/>
          <w:szCs w:val="22"/>
          <w:highlight w:val="lightGray"/>
        </w:rPr>
      </w:pPr>
      <w:r>
        <w:rPr>
          <w:sz w:val="22"/>
          <w:szCs w:val="22"/>
          <w:highlight w:val="lightGray"/>
        </w:rPr>
        <w:t>The auditor</w:t>
      </w:r>
      <w:r w:rsidR="0084658B">
        <w:rPr>
          <w:sz w:val="22"/>
          <w:szCs w:val="22"/>
          <w:highlight w:val="lightGray"/>
        </w:rPr>
        <w:t>/practitioner</w:t>
      </w:r>
      <w:r>
        <w:rPr>
          <w:sz w:val="22"/>
          <w:szCs w:val="22"/>
          <w:highlight w:val="lightGray"/>
        </w:rPr>
        <w:t xml:space="preserve"> </w:t>
      </w:r>
      <w:r w:rsidRPr="004C45E6">
        <w:rPr>
          <w:sz w:val="22"/>
          <w:szCs w:val="22"/>
          <w:highlight w:val="lightGray"/>
        </w:rPr>
        <w:t>to be used as an expenditure verifier meeting at least one of the conditions listed in section 4 of the Terms of Reference for expenditure verification</w:t>
      </w:r>
      <w:r>
        <w:rPr>
          <w:sz w:val="22"/>
          <w:szCs w:val="22"/>
          <w:highlight w:val="lightGray"/>
        </w:rPr>
        <w:t xml:space="preserve"> was [confirmed] [not confirmed]].</w:t>
      </w:r>
    </w:p>
    <w:p w14:paraId="1980F9DD" w14:textId="52BC34B6" w:rsidR="00957835" w:rsidRDefault="00043D31" w:rsidP="00AC55F3">
      <w:pPr>
        <w:keepNext/>
        <w:spacing w:after="60"/>
        <w:ind w:left="425"/>
        <w:jc w:val="both"/>
        <w:rPr>
          <w:sz w:val="22"/>
          <w:szCs w:val="22"/>
          <w:highlight w:val="yellow"/>
        </w:rPr>
      </w:pPr>
      <w:r>
        <w:rPr>
          <w:sz w:val="22"/>
          <w:szCs w:val="22"/>
          <w:highlight w:val="yellow"/>
        </w:rPr>
        <w:t>[</w:t>
      </w:r>
      <w:r w:rsidR="00957835">
        <w:rPr>
          <w:sz w:val="22"/>
          <w:szCs w:val="22"/>
          <w:highlight w:val="yellow"/>
        </w:rPr>
        <w:t>How to proceed in any of the following cases:</w:t>
      </w:r>
    </w:p>
    <w:p w14:paraId="5DEA363F" w14:textId="5CB52F59" w:rsidR="00957835" w:rsidRDefault="00F757E3" w:rsidP="00957835">
      <w:pPr>
        <w:numPr>
          <w:ilvl w:val="1"/>
          <w:numId w:val="31"/>
        </w:numPr>
        <w:jc w:val="both"/>
        <w:rPr>
          <w:sz w:val="22"/>
          <w:szCs w:val="22"/>
          <w:highlight w:val="yellow"/>
        </w:rPr>
      </w:pPr>
      <w:r>
        <w:rPr>
          <w:sz w:val="22"/>
          <w:szCs w:val="22"/>
          <w:highlight w:val="yellow"/>
        </w:rPr>
        <w:t xml:space="preserve">the </w:t>
      </w:r>
      <w:r w:rsidRPr="00D87EC2">
        <w:rPr>
          <w:sz w:val="22"/>
          <w:szCs w:val="22"/>
          <w:highlight w:val="yellow"/>
        </w:rPr>
        <w:t xml:space="preserve">documentary evidence is not </w:t>
      </w:r>
      <w:r w:rsidR="00C94286" w:rsidRPr="00D87EC2">
        <w:rPr>
          <w:sz w:val="22"/>
          <w:szCs w:val="22"/>
          <w:highlight w:val="yellow"/>
        </w:rPr>
        <w:t>admissible</w:t>
      </w:r>
      <w:r w:rsidR="00957835">
        <w:rPr>
          <w:sz w:val="22"/>
          <w:szCs w:val="22"/>
          <w:highlight w:val="yellow"/>
        </w:rPr>
        <w:t>;</w:t>
      </w:r>
    </w:p>
    <w:p w14:paraId="65E6FC42" w14:textId="2DE64E90" w:rsidR="00957835" w:rsidRDefault="00881595" w:rsidP="00957835">
      <w:pPr>
        <w:numPr>
          <w:ilvl w:val="1"/>
          <w:numId w:val="31"/>
        </w:numPr>
        <w:jc w:val="both"/>
        <w:rPr>
          <w:sz w:val="22"/>
          <w:szCs w:val="22"/>
          <w:highlight w:val="yellow"/>
        </w:rPr>
      </w:pPr>
      <w:r>
        <w:rPr>
          <w:sz w:val="22"/>
          <w:szCs w:val="22"/>
          <w:highlight w:val="yellow"/>
        </w:rPr>
        <w:t xml:space="preserve">the </w:t>
      </w:r>
      <w:r w:rsidR="00BF7FF3">
        <w:rPr>
          <w:sz w:val="22"/>
          <w:szCs w:val="22"/>
          <w:highlight w:val="yellow"/>
        </w:rPr>
        <w:t>replacement</w:t>
      </w:r>
      <w:r>
        <w:rPr>
          <w:sz w:val="22"/>
          <w:szCs w:val="22"/>
          <w:highlight w:val="yellow"/>
        </w:rPr>
        <w:t xml:space="preserve"> expert </w:t>
      </w:r>
      <w:r w:rsidR="00BF7FF3">
        <w:rPr>
          <w:sz w:val="22"/>
          <w:szCs w:val="22"/>
          <w:highlight w:val="yellow"/>
        </w:rPr>
        <w:t>do</w:t>
      </w:r>
      <w:r w:rsidR="00F413E9">
        <w:rPr>
          <w:sz w:val="22"/>
          <w:szCs w:val="22"/>
          <w:highlight w:val="yellow"/>
        </w:rPr>
        <w:t>es</w:t>
      </w:r>
      <w:r w:rsidR="00BF7FF3">
        <w:rPr>
          <w:sz w:val="22"/>
          <w:szCs w:val="22"/>
          <w:highlight w:val="yellow"/>
        </w:rPr>
        <w:t xml:space="preserve"> not have equivalent qualifications and experience</w:t>
      </w:r>
      <w:r w:rsidR="00957835">
        <w:rPr>
          <w:sz w:val="22"/>
          <w:szCs w:val="22"/>
          <w:highlight w:val="yellow"/>
        </w:rPr>
        <w:t>;</w:t>
      </w:r>
    </w:p>
    <w:p w14:paraId="2F6733A3" w14:textId="6D61FAF1" w:rsidR="00957835" w:rsidRDefault="00957835" w:rsidP="00AC55F3">
      <w:pPr>
        <w:numPr>
          <w:ilvl w:val="1"/>
          <w:numId w:val="31"/>
        </w:numPr>
        <w:spacing w:after="200"/>
        <w:ind w:left="1434" w:hanging="357"/>
        <w:jc w:val="both"/>
        <w:rPr>
          <w:sz w:val="22"/>
          <w:szCs w:val="22"/>
          <w:highlight w:val="yellow"/>
        </w:rPr>
      </w:pPr>
      <w:r>
        <w:rPr>
          <w:sz w:val="22"/>
          <w:szCs w:val="22"/>
          <w:highlight w:val="yellow"/>
        </w:rPr>
        <w:t>no replacement expert has been provided with</w:t>
      </w:r>
      <w:r w:rsidR="00322D45">
        <w:rPr>
          <w:sz w:val="22"/>
          <w:szCs w:val="22"/>
          <w:highlight w:val="yellow"/>
        </w:rPr>
        <w:t>in</w:t>
      </w:r>
      <w:r>
        <w:rPr>
          <w:sz w:val="22"/>
          <w:szCs w:val="22"/>
          <w:highlight w:val="yellow"/>
        </w:rPr>
        <w:t xml:space="preserve"> the deadline of 7 </w:t>
      </w:r>
      <w:r w:rsidR="009338E7">
        <w:rPr>
          <w:sz w:val="22"/>
          <w:szCs w:val="22"/>
          <w:highlight w:val="yellow"/>
        </w:rPr>
        <w:t>calendar</w:t>
      </w:r>
      <w:r>
        <w:rPr>
          <w:sz w:val="22"/>
          <w:szCs w:val="22"/>
          <w:highlight w:val="yellow"/>
        </w:rPr>
        <w:t xml:space="preserve"> days</w:t>
      </w:r>
      <w:r w:rsidR="009338E7">
        <w:rPr>
          <w:sz w:val="22"/>
          <w:szCs w:val="22"/>
          <w:highlight w:val="yellow"/>
        </w:rPr>
        <w:t>.</w:t>
      </w:r>
    </w:p>
    <w:p w14:paraId="5FD8C9A0" w14:textId="0A204158" w:rsidR="00CE227F" w:rsidRPr="00CE227F" w:rsidRDefault="00957835" w:rsidP="00AC55F3">
      <w:pPr>
        <w:spacing w:after="120"/>
        <w:ind w:left="425"/>
        <w:jc w:val="both"/>
        <w:rPr>
          <w:sz w:val="22"/>
          <w:szCs w:val="22"/>
          <w:highlight w:val="lightGray"/>
        </w:rPr>
      </w:pPr>
      <w:bookmarkStart w:id="2" w:name="_Hlk162102763"/>
      <w:r w:rsidRPr="00AC55F3">
        <w:rPr>
          <w:sz w:val="22"/>
          <w:szCs w:val="22"/>
          <w:highlight w:val="lightGray"/>
        </w:rPr>
        <w:lastRenderedPageBreak/>
        <w:t>T</w:t>
      </w:r>
      <w:r w:rsidR="00F757E3" w:rsidRPr="00AC55F3">
        <w:rPr>
          <w:sz w:val="22"/>
          <w:szCs w:val="22"/>
          <w:highlight w:val="lightGray"/>
        </w:rPr>
        <w:t xml:space="preserve">he evaluation committee </w:t>
      </w:r>
      <w:r w:rsidR="00434AFA" w:rsidRPr="00AC55F3">
        <w:rPr>
          <w:sz w:val="22"/>
          <w:szCs w:val="22"/>
          <w:highlight w:val="lightGray"/>
        </w:rPr>
        <w:t>wi</w:t>
      </w:r>
      <w:r w:rsidR="00F757E3" w:rsidRPr="00AC55F3">
        <w:rPr>
          <w:sz w:val="22"/>
          <w:szCs w:val="22"/>
          <w:highlight w:val="lightGray"/>
        </w:rPr>
        <w:t xml:space="preserve">ll proceed </w:t>
      </w:r>
      <w:r w:rsidR="00434AFA" w:rsidRPr="00AC55F3">
        <w:rPr>
          <w:sz w:val="22"/>
          <w:szCs w:val="22"/>
          <w:highlight w:val="lightGray"/>
        </w:rPr>
        <w:t xml:space="preserve">with </w:t>
      </w:r>
      <w:r w:rsidR="00F757E3" w:rsidRPr="00AC55F3">
        <w:rPr>
          <w:sz w:val="22"/>
          <w:szCs w:val="22"/>
          <w:highlight w:val="lightGray"/>
        </w:rPr>
        <w:t xml:space="preserve">the </w:t>
      </w:r>
      <w:r w:rsidR="009338E7" w:rsidRPr="00AC55F3">
        <w:rPr>
          <w:sz w:val="22"/>
          <w:szCs w:val="22"/>
          <w:highlight w:val="lightGray"/>
        </w:rPr>
        <w:t xml:space="preserve">next </w:t>
      </w:r>
      <w:r w:rsidR="00F757E3" w:rsidRPr="00AC55F3">
        <w:rPr>
          <w:sz w:val="22"/>
          <w:szCs w:val="22"/>
          <w:highlight w:val="lightGray"/>
        </w:rPr>
        <w:t xml:space="preserve">best technically and financially </w:t>
      </w:r>
      <w:r w:rsidR="00307CF1" w:rsidRPr="00AC55F3">
        <w:rPr>
          <w:sz w:val="22"/>
          <w:szCs w:val="22"/>
          <w:highlight w:val="lightGray"/>
        </w:rPr>
        <w:t xml:space="preserve">acceptable </w:t>
      </w:r>
      <w:r w:rsidR="00F757E3" w:rsidRPr="00AC55F3">
        <w:rPr>
          <w:sz w:val="22"/>
          <w:szCs w:val="22"/>
          <w:highlight w:val="lightGray"/>
        </w:rPr>
        <w:t>tender</w:t>
      </w:r>
      <w:r w:rsidR="0084658B">
        <w:rPr>
          <w:sz w:val="22"/>
          <w:szCs w:val="22"/>
          <w:highlight w:val="lightGray"/>
        </w:rPr>
        <w:t xml:space="preserve"> (the newly presumed successful tenderer)</w:t>
      </w:r>
      <w:r w:rsidR="00F413E9" w:rsidRPr="00AC55F3">
        <w:rPr>
          <w:sz w:val="22"/>
          <w:szCs w:val="22"/>
          <w:highlight w:val="lightGray"/>
        </w:rPr>
        <w:t>. The evaluation committee will</w:t>
      </w:r>
      <w:r w:rsidR="009E4224" w:rsidRPr="00AC55F3">
        <w:rPr>
          <w:sz w:val="22"/>
          <w:szCs w:val="22"/>
          <w:highlight w:val="lightGray"/>
        </w:rPr>
        <w:t xml:space="preserve"> </w:t>
      </w:r>
      <w:r w:rsidR="00F413E9" w:rsidRPr="00AC55F3">
        <w:rPr>
          <w:sz w:val="22"/>
          <w:szCs w:val="22"/>
          <w:highlight w:val="lightGray"/>
        </w:rPr>
        <w:t>send</w:t>
      </w:r>
      <w:r w:rsidR="00834987" w:rsidRPr="00AC55F3">
        <w:rPr>
          <w:sz w:val="22"/>
          <w:szCs w:val="22"/>
          <w:highlight w:val="lightGray"/>
        </w:rPr>
        <w:t xml:space="preserve"> </w:t>
      </w:r>
      <w:r w:rsidRPr="00AC55F3">
        <w:rPr>
          <w:sz w:val="22"/>
          <w:szCs w:val="22"/>
          <w:highlight w:val="lightGray"/>
        </w:rPr>
        <w:t xml:space="preserve">to the </w:t>
      </w:r>
      <w:r w:rsidR="009338E7" w:rsidRPr="00AC55F3">
        <w:rPr>
          <w:sz w:val="22"/>
          <w:szCs w:val="22"/>
          <w:highlight w:val="lightGray"/>
        </w:rPr>
        <w:t>next best</w:t>
      </w:r>
      <w:r w:rsidRPr="00AC55F3">
        <w:rPr>
          <w:sz w:val="22"/>
          <w:szCs w:val="22"/>
          <w:highlight w:val="lightGray"/>
        </w:rPr>
        <w:t xml:space="preserve"> tender </w:t>
      </w:r>
      <w:r w:rsidR="00F413E9" w:rsidRPr="00AC55F3">
        <w:rPr>
          <w:sz w:val="22"/>
          <w:szCs w:val="22"/>
          <w:highlight w:val="lightGray"/>
        </w:rPr>
        <w:t xml:space="preserve">an </w:t>
      </w:r>
      <w:r w:rsidR="00834987" w:rsidRPr="00AC55F3">
        <w:rPr>
          <w:sz w:val="22"/>
          <w:szCs w:val="22"/>
          <w:highlight w:val="lightGray"/>
        </w:rPr>
        <w:t xml:space="preserve">email </w:t>
      </w:r>
      <w:r w:rsidR="00F413E9" w:rsidRPr="00AC55F3">
        <w:rPr>
          <w:sz w:val="22"/>
          <w:szCs w:val="22"/>
          <w:highlight w:val="lightGray"/>
        </w:rPr>
        <w:t>modelled on annex b11c</w:t>
      </w:r>
      <w:r w:rsidR="00834987" w:rsidRPr="00AC55F3">
        <w:rPr>
          <w:sz w:val="22"/>
          <w:szCs w:val="22"/>
          <w:highlight w:val="lightGray"/>
        </w:rPr>
        <w:t xml:space="preserve">. Upon </w:t>
      </w:r>
      <w:r w:rsidR="009E4224" w:rsidRPr="00AC55F3">
        <w:rPr>
          <w:sz w:val="22"/>
          <w:szCs w:val="22"/>
          <w:highlight w:val="lightGray"/>
        </w:rPr>
        <w:t>recei</w:t>
      </w:r>
      <w:r w:rsidR="00834987" w:rsidRPr="00AC55F3">
        <w:rPr>
          <w:sz w:val="22"/>
          <w:szCs w:val="22"/>
          <w:highlight w:val="lightGray"/>
        </w:rPr>
        <w:t>pt</w:t>
      </w:r>
      <w:r w:rsidR="009E4224" w:rsidRPr="00AC55F3">
        <w:rPr>
          <w:sz w:val="22"/>
          <w:szCs w:val="22"/>
          <w:highlight w:val="lightGray"/>
        </w:rPr>
        <w:t xml:space="preserve"> </w:t>
      </w:r>
      <w:r w:rsidR="00F757E3" w:rsidRPr="00AC55F3">
        <w:rPr>
          <w:sz w:val="22"/>
          <w:szCs w:val="22"/>
          <w:highlight w:val="lightGray"/>
        </w:rPr>
        <w:t xml:space="preserve">and </w:t>
      </w:r>
      <w:r w:rsidR="00834987" w:rsidRPr="00AC55F3">
        <w:rPr>
          <w:sz w:val="22"/>
          <w:szCs w:val="22"/>
          <w:highlight w:val="lightGray"/>
        </w:rPr>
        <w:t>verification of</w:t>
      </w:r>
      <w:r w:rsidR="00F757E3" w:rsidRPr="00AC55F3">
        <w:rPr>
          <w:sz w:val="22"/>
          <w:szCs w:val="22"/>
          <w:highlight w:val="lightGray"/>
        </w:rPr>
        <w:t xml:space="preserve"> </w:t>
      </w:r>
      <w:r w:rsidR="00834987" w:rsidRPr="00AC55F3">
        <w:rPr>
          <w:sz w:val="22"/>
          <w:szCs w:val="22"/>
          <w:highlight w:val="lightGray"/>
        </w:rPr>
        <w:t>all requested</w:t>
      </w:r>
      <w:r w:rsidR="00F757E3" w:rsidRPr="00AC55F3">
        <w:rPr>
          <w:sz w:val="22"/>
          <w:szCs w:val="22"/>
          <w:highlight w:val="lightGray"/>
        </w:rPr>
        <w:t xml:space="preserve"> document</w:t>
      </w:r>
      <w:r w:rsidR="00834987" w:rsidRPr="00AC55F3">
        <w:rPr>
          <w:sz w:val="22"/>
          <w:szCs w:val="22"/>
          <w:highlight w:val="lightGray"/>
        </w:rPr>
        <w:t>s</w:t>
      </w:r>
      <w:r w:rsidRPr="00AC55F3">
        <w:rPr>
          <w:sz w:val="22"/>
          <w:szCs w:val="22"/>
          <w:highlight w:val="lightGray"/>
        </w:rPr>
        <w:t xml:space="preserve"> and statement</w:t>
      </w:r>
      <w:r w:rsidR="00834987" w:rsidRPr="00AC55F3">
        <w:rPr>
          <w:sz w:val="22"/>
          <w:szCs w:val="22"/>
          <w:highlight w:val="lightGray"/>
        </w:rPr>
        <w:t xml:space="preserve">, the evaluation committee </w:t>
      </w:r>
      <w:r w:rsidR="00F757E3" w:rsidRPr="00AC55F3">
        <w:rPr>
          <w:sz w:val="22"/>
          <w:szCs w:val="22"/>
          <w:highlight w:val="lightGray"/>
        </w:rPr>
        <w:t xml:space="preserve">may </w:t>
      </w:r>
      <w:r w:rsidR="00834987" w:rsidRPr="00AC55F3">
        <w:rPr>
          <w:sz w:val="22"/>
          <w:szCs w:val="22"/>
          <w:highlight w:val="lightGray"/>
        </w:rPr>
        <w:t>recommend</w:t>
      </w:r>
      <w:r w:rsidR="00F757E3" w:rsidRPr="00AC55F3">
        <w:rPr>
          <w:sz w:val="22"/>
          <w:szCs w:val="22"/>
          <w:highlight w:val="lightGray"/>
        </w:rPr>
        <w:t xml:space="preserve"> award</w:t>
      </w:r>
      <w:r w:rsidR="003D24CE" w:rsidRPr="00AC55F3">
        <w:rPr>
          <w:sz w:val="22"/>
          <w:szCs w:val="22"/>
          <w:highlight w:val="lightGray"/>
        </w:rPr>
        <w:t>ing</w:t>
      </w:r>
      <w:r w:rsidR="00F757E3" w:rsidRPr="00AC55F3">
        <w:rPr>
          <w:sz w:val="22"/>
          <w:szCs w:val="22"/>
          <w:highlight w:val="lightGray"/>
        </w:rPr>
        <w:t xml:space="preserve"> the contract to t</w:t>
      </w:r>
      <w:r w:rsidR="00834987" w:rsidRPr="00AC55F3">
        <w:rPr>
          <w:sz w:val="22"/>
          <w:szCs w:val="22"/>
          <w:highlight w:val="lightGray"/>
        </w:rPr>
        <w:t xml:space="preserve">he </w:t>
      </w:r>
      <w:r w:rsidR="009338E7" w:rsidRPr="00AC55F3">
        <w:rPr>
          <w:sz w:val="22"/>
          <w:szCs w:val="22"/>
          <w:highlight w:val="lightGray"/>
        </w:rPr>
        <w:t>next best</w:t>
      </w:r>
      <w:r w:rsidR="00834987" w:rsidRPr="00AC55F3">
        <w:rPr>
          <w:sz w:val="22"/>
          <w:szCs w:val="22"/>
          <w:highlight w:val="lightGray"/>
        </w:rPr>
        <w:t xml:space="preserve"> tender</w:t>
      </w:r>
      <w:r w:rsidR="00F757E3" w:rsidRPr="00AC55F3">
        <w:rPr>
          <w:sz w:val="22"/>
          <w:szCs w:val="22"/>
          <w:highlight w:val="lightGray"/>
        </w:rPr>
        <w:t>.</w:t>
      </w:r>
      <w:r w:rsidR="00043D31" w:rsidRPr="00AC55F3">
        <w:rPr>
          <w:sz w:val="22"/>
          <w:szCs w:val="22"/>
          <w:highlight w:val="lightGray"/>
        </w:rPr>
        <w:t xml:space="preserve"> </w:t>
      </w:r>
      <w:r w:rsidR="00F413E9" w:rsidRPr="00AC55F3">
        <w:rPr>
          <w:sz w:val="22"/>
          <w:szCs w:val="22"/>
          <w:highlight w:val="lightGray"/>
        </w:rPr>
        <w:t xml:space="preserve">The process </w:t>
      </w:r>
      <w:r w:rsidRPr="00AC55F3">
        <w:rPr>
          <w:sz w:val="22"/>
          <w:szCs w:val="22"/>
          <w:highlight w:val="lightGray"/>
        </w:rPr>
        <w:t xml:space="preserve">followed </w:t>
      </w:r>
      <w:r w:rsidR="00F413E9" w:rsidRPr="00AC55F3">
        <w:rPr>
          <w:sz w:val="22"/>
          <w:szCs w:val="22"/>
          <w:highlight w:val="lightGray"/>
        </w:rPr>
        <w:t xml:space="preserve">will be </w:t>
      </w:r>
      <w:r w:rsidRPr="00AC55F3">
        <w:rPr>
          <w:sz w:val="22"/>
          <w:szCs w:val="22"/>
          <w:highlight w:val="lightGray"/>
        </w:rPr>
        <w:t xml:space="preserve">described </w:t>
      </w:r>
      <w:r w:rsidR="00F413E9" w:rsidRPr="00AC55F3">
        <w:rPr>
          <w:sz w:val="22"/>
          <w:szCs w:val="22"/>
          <w:highlight w:val="lightGray"/>
        </w:rPr>
        <w:t>in the evaluation report by r</w:t>
      </w:r>
      <w:r w:rsidR="00043D31" w:rsidRPr="00AC55F3">
        <w:rPr>
          <w:sz w:val="22"/>
          <w:szCs w:val="22"/>
          <w:highlight w:val="lightGray"/>
        </w:rPr>
        <w:t>epeat</w:t>
      </w:r>
      <w:r w:rsidR="00F413E9" w:rsidRPr="00AC55F3">
        <w:rPr>
          <w:sz w:val="22"/>
          <w:szCs w:val="22"/>
          <w:highlight w:val="lightGray"/>
        </w:rPr>
        <w:t>ing</w:t>
      </w:r>
      <w:r w:rsidR="00043D31" w:rsidRPr="00AC55F3">
        <w:rPr>
          <w:sz w:val="22"/>
          <w:szCs w:val="22"/>
          <w:highlight w:val="lightGray"/>
        </w:rPr>
        <w:t xml:space="preserve"> the text from “An email modelled on annex b11c was sent to the tender with the highest overall scores </w:t>
      </w:r>
      <w:r w:rsidR="0084658B">
        <w:rPr>
          <w:sz w:val="22"/>
          <w:szCs w:val="22"/>
          <w:highlight w:val="lightGray"/>
        </w:rPr>
        <w:t xml:space="preserve">(the presumed successful tenderer) </w:t>
      </w:r>
      <w:r w:rsidR="00043D31" w:rsidRPr="00AC55F3">
        <w:rPr>
          <w:sz w:val="22"/>
          <w:szCs w:val="22"/>
          <w:highlight w:val="lightGray"/>
        </w:rPr>
        <w:t>on &lt;specify the date&gt;” onwards</w:t>
      </w:r>
      <w:r w:rsidRPr="00AC55F3">
        <w:rPr>
          <w:sz w:val="22"/>
          <w:szCs w:val="22"/>
          <w:highlight w:val="lightGray"/>
        </w:rPr>
        <w:t xml:space="preserve">. However, when repeating this part of the evaluation report, </w:t>
      </w:r>
      <w:r w:rsidR="00043D31" w:rsidRPr="00AC55F3">
        <w:rPr>
          <w:sz w:val="22"/>
          <w:szCs w:val="22"/>
          <w:highlight w:val="lightGray"/>
        </w:rPr>
        <w:t>“highest” wi</w:t>
      </w:r>
      <w:r w:rsidRPr="00AC55F3">
        <w:rPr>
          <w:sz w:val="22"/>
          <w:szCs w:val="22"/>
          <w:highlight w:val="lightGray"/>
        </w:rPr>
        <w:t>ll be replaced by</w:t>
      </w:r>
      <w:r w:rsidR="00043D31" w:rsidRPr="00AC55F3">
        <w:rPr>
          <w:sz w:val="22"/>
          <w:szCs w:val="22"/>
          <w:highlight w:val="lightGray"/>
        </w:rPr>
        <w:t xml:space="preserve"> “</w:t>
      </w:r>
      <w:r w:rsidR="009338E7" w:rsidRPr="00AC55F3">
        <w:rPr>
          <w:sz w:val="22"/>
          <w:szCs w:val="22"/>
          <w:highlight w:val="lightGray"/>
        </w:rPr>
        <w:t>next best</w:t>
      </w:r>
      <w:r w:rsidR="00043D31" w:rsidRPr="00AC55F3">
        <w:rPr>
          <w:sz w:val="22"/>
          <w:szCs w:val="22"/>
          <w:highlight w:val="lightGray"/>
        </w:rPr>
        <w:t>”</w:t>
      </w:r>
      <w:r w:rsidR="00F413E9" w:rsidRPr="00AC55F3">
        <w:rPr>
          <w:sz w:val="22"/>
          <w:szCs w:val="22"/>
          <w:highlight w:val="lightGray"/>
        </w:rPr>
        <w:t>.</w:t>
      </w:r>
      <w:r w:rsidR="00D87EC2" w:rsidRPr="00CE227F">
        <w:rPr>
          <w:sz w:val="22"/>
          <w:szCs w:val="22"/>
          <w:highlight w:val="yellow"/>
        </w:rPr>
        <w:t>]</w:t>
      </w:r>
      <w:r w:rsidR="00434AFA" w:rsidRPr="00AC55F3">
        <w:rPr>
          <w:sz w:val="22"/>
          <w:szCs w:val="22"/>
          <w:highlight w:val="lightGray"/>
        </w:rPr>
        <w:t xml:space="preserve"> </w:t>
      </w:r>
    </w:p>
    <w:bookmarkEnd w:id="2"/>
    <w:p w14:paraId="60082450" w14:textId="1041E7AA" w:rsidR="00CE227F" w:rsidRPr="00AC55F3" w:rsidRDefault="00CE227F" w:rsidP="00AC55F3">
      <w:pPr>
        <w:spacing w:after="120"/>
        <w:ind w:left="425"/>
        <w:jc w:val="both"/>
        <w:rPr>
          <w:sz w:val="22"/>
          <w:szCs w:val="22"/>
          <w:highlight w:val="lightGray"/>
        </w:rPr>
      </w:pPr>
      <w:r>
        <w:rPr>
          <w:sz w:val="22"/>
          <w:szCs w:val="22"/>
          <w:highlight w:val="yellow"/>
        </w:rPr>
        <w:t>[How to proceed in case the auditor</w:t>
      </w:r>
      <w:r w:rsidR="0084658B">
        <w:rPr>
          <w:sz w:val="22"/>
          <w:szCs w:val="22"/>
          <w:highlight w:val="yellow"/>
        </w:rPr>
        <w:t>/practitioner</w:t>
      </w:r>
      <w:r>
        <w:rPr>
          <w:sz w:val="22"/>
          <w:szCs w:val="22"/>
          <w:highlight w:val="yellow"/>
        </w:rPr>
        <w:t xml:space="preserve"> to be used as an expenditure verifier has not been confirmed within the deadline of 7 calendar days:</w:t>
      </w:r>
      <w:r w:rsidR="00F1584F">
        <w:rPr>
          <w:sz w:val="22"/>
          <w:szCs w:val="22"/>
          <w:highlight w:val="lightGray"/>
        </w:rPr>
        <w:t xml:space="preserve"> </w:t>
      </w:r>
      <w:r w:rsidRPr="00AC55F3">
        <w:rPr>
          <w:sz w:val="22"/>
          <w:szCs w:val="22"/>
          <w:highlight w:val="lightGray"/>
        </w:rPr>
        <w:t>The contract cannot be signed without an approved auditor being designated in Art 28 of the special conditions.]</w:t>
      </w:r>
    </w:p>
    <w:p w14:paraId="2C5BD49F" w14:textId="6641EF19" w:rsidR="00C3594A" w:rsidRPr="00CA3B69" w:rsidRDefault="00C3594A" w:rsidP="00AC55F3">
      <w:pPr>
        <w:spacing w:after="120"/>
        <w:ind w:left="425"/>
        <w:jc w:val="both"/>
        <w:rPr>
          <w:sz w:val="22"/>
          <w:szCs w:val="22"/>
        </w:rPr>
      </w:pPr>
      <w:r w:rsidRPr="00CA3B69">
        <w:rPr>
          <w:sz w:val="22"/>
          <w:szCs w:val="22"/>
        </w:rPr>
        <w:t xml:space="preserve">The evaluation committee has ensured that there </w:t>
      </w:r>
      <w:proofErr w:type="gramStart"/>
      <w:r w:rsidRPr="00CA3B69">
        <w:rPr>
          <w:sz w:val="22"/>
          <w:szCs w:val="22"/>
        </w:rPr>
        <w:t>is</w:t>
      </w:r>
      <w:proofErr w:type="gramEnd"/>
      <w:r w:rsidRPr="00CA3B69">
        <w:rPr>
          <w:sz w:val="22"/>
          <w:szCs w:val="22"/>
        </w:rPr>
        <w:t xml:space="preserve"> no</w:t>
      </w:r>
      <w:r w:rsidRPr="000F6A1E">
        <w:rPr>
          <w:sz w:val="22"/>
          <w:szCs w:val="22"/>
        </w:rPr>
        <w:t xml:space="preserve"> detection </w:t>
      </w:r>
      <w:r w:rsidRPr="00CA3B69">
        <w:rPr>
          <w:sz w:val="22"/>
          <w:szCs w:val="22"/>
        </w:rPr>
        <w:t xml:space="preserve">of </w:t>
      </w:r>
      <w:r w:rsidR="00EA79AC" w:rsidRPr="00CA3B69">
        <w:rPr>
          <w:sz w:val="22"/>
          <w:szCs w:val="22"/>
        </w:rPr>
        <w:t>a</w:t>
      </w:r>
      <w:r w:rsidRPr="00CA3B69">
        <w:rPr>
          <w:sz w:val="22"/>
          <w:szCs w:val="22"/>
        </w:rPr>
        <w:t xml:space="preserve"> recommended tenderer or members </w:t>
      </w:r>
      <w:r w:rsidR="00834987">
        <w:rPr>
          <w:sz w:val="22"/>
          <w:szCs w:val="22"/>
        </w:rPr>
        <w:t>of</w:t>
      </w:r>
      <w:r w:rsidRPr="00CA3B69">
        <w:rPr>
          <w:sz w:val="22"/>
          <w:szCs w:val="22"/>
        </w:rPr>
        <w:t xml:space="preserve"> their consortium</w:t>
      </w:r>
      <w:r w:rsidR="00780537">
        <w:rPr>
          <w:sz w:val="22"/>
          <w:szCs w:val="22"/>
        </w:rPr>
        <w:t xml:space="preserve">, subcontractors or capacity providing entities </w:t>
      </w:r>
      <w:r w:rsidRPr="00CA3B69">
        <w:rPr>
          <w:sz w:val="22"/>
          <w:szCs w:val="22"/>
        </w:rPr>
        <w:t xml:space="preserve">in the </w:t>
      </w:r>
      <w:r w:rsidR="00355F99" w:rsidRPr="00CA3B69">
        <w:rPr>
          <w:sz w:val="22"/>
          <w:szCs w:val="22"/>
        </w:rPr>
        <w:t>e</w:t>
      </w:r>
      <w:r w:rsidRPr="00CA3B69">
        <w:rPr>
          <w:sz w:val="22"/>
          <w:szCs w:val="22"/>
        </w:rPr>
        <w:t xml:space="preserve">arly </w:t>
      </w:r>
      <w:r w:rsidR="00355F99" w:rsidRPr="00CA3B69">
        <w:rPr>
          <w:sz w:val="22"/>
          <w:szCs w:val="22"/>
        </w:rPr>
        <w:t>d</w:t>
      </w:r>
      <w:r w:rsidR="00A7313D" w:rsidRPr="00CA3B69">
        <w:rPr>
          <w:sz w:val="22"/>
          <w:szCs w:val="22"/>
        </w:rPr>
        <w:t xml:space="preserve">etection and </w:t>
      </w:r>
      <w:r w:rsidR="00355F99" w:rsidRPr="00CA3B69">
        <w:rPr>
          <w:sz w:val="22"/>
          <w:szCs w:val="22"/>
        </w:rPr>
        <w:t>e</w:t>
      </w:r>
      <w:r w:rsidR="00A7313D" w:rsidRPr="00CA3B69">
        <w:rPr>
          <w:sz w:val="22"/>
          <w:szCs w:val="22"/>
        </w:rPr>
        <w:t>xclusion</w:t>
      </w:r>
      <w:r w:rsidRPr="00CA3B69">
        <w:rPr>
          <w:sz w:val="22"/>
          <w:szCs w:val="22"/>
        </w:rPr>
        <w:t xml:space="preserve"> </w:t>
      </w:r>
      <w:r w:rsidR="00355F99" w:rsidRPr="00CA3B69">
        <w:rPr>
          <w:sz w:val="22"/>
          <w:szCs w:val="22"/>
        </w:rPr>
        <w:t>s</w:t>
      </w:r>
      <w:r w:rsidRPr="00CA3B69">
        <w:rPr>
          <w:sz w:val="22"/>
          <w:szCs w:val="22"/>
        </w:rPr>
        <w:t>ystem</w:t>
      </w:r>
      <w:r w:rsidR="00780537">
        <w:t xml:space="preserve"> </w:t>
      </w:r>
      <w:r w:rsidR="00780537" w:rsidRPr="00780537">
        <w:rPr>
          <w:sz w:val="22"/>
          <w:szCs w:val="22"/>
        </w:rPr>
        <w:t>nor in the lists of EU restrictive measures</w:t>
      </w:r>
      <w:r w:rsidR="00780537" w:rsidRPr="00CA3B69">
        <w:rPr>
          <w:rStyle w:val="FootnoteReference"/>
          <w:sz w:val="22"/>
          <w:szCs w:val="22"/>
        </w:rPr>
        <w:footnoteReference w:id="1"/>
      </w:r>
      <w:r w:rsidR="00780537" w:rsidRPr="00780537">
        <w:rPr>
          <w:sz w:val="22"/>
          <w:szCs w:val="22"/>
        </w:rPr>
        <w:t xml:space="preserve">. The evaluation committee </w:t>
      </w:r>
      <w:r w:rsidR="00780537">
        <w:rPr>
          <w:sz w:val="22"/>
          <w:szCs w:val="22"/>
        </w:rPr>
        <w:t>has ensured</w:t>
      </w:r>
      <w:r w:rsidR="00780537" w:rsidRPr="00780537">
        <w:rPr>
          <w:sz w:val="22"/>
          <w:szCs w:val="22"/>
        </w:rPr>
        <w:t xml:space="preserve"> that key experts are neither subject to EU restrictive measures. </w:t>
      </w:r>
      <w:r w:rsidR="00691962">
        <w:rPr>
          <w:sz w:val="22"/>
          <w:szCs w:val="22"/>
        </w:rPr>
        <w:t xml:space="preserve"> </w:t>
      </w:r>
      <w:r w:rsidR="00C94286" w:rsidRPr="00CA3B69">
        <w:rPr>
          <w:sz w:val="22"/>
          <w:szCs w:val="22"/>
          <w:highlight w:val="yellow"/>
        </w:rPr>
        <w:t>[</w:t>
      </w:r>
      <w:r w:rsidR="00615F3A" w:rsidRPr="00CA3B69">
        <w:rPr>
          <w:sz w:val="22"/>
          <w:szCs w:val="22"/>
          <w:highlight w:val="yellow"/>
        </w:rPr>
        <w:t xml:space="preserve">In </w:t>
      </w:r>
      <w:r w:rsidR="00DE75BB" w:rsidRPr="00CA3B69">
        <w:rPr>
          <w:sz w:val="22"/>
          <w:szCs w:val="22"/>
          <w:highlight w:val="yellow"/>
        </w:rPr>
        <w:t xml:space="preserve">indirect </w:t>
      </w:r>
      <w:r w:rsidR="00615F3A" w:rsidRPr="00CA3B69">
        <w:rPr>
          <w:sz w:val="22"/>
          <w:szCs w:val="22"/>
          <w:highlight w:val="yellow"/>
        </w:rPr>
        <w:t>management</w:t>
      </w:r>
      <w:r w:rsidR="00691962">
        <w:rPr>
          <w:sz w:val="22"/>
          <w:szCs w:val="22"/>
          <w:highlight w:val="yellow"/>
        </w:rPr>
        <w:t>,</w:t>
      </w:r>
      <w:r w:rsidR="00DE75BB" w:rsidRPr="00CA3B69">
        <w:rPr>
          <w:sz w:val="22"/>
          <w:szCs w:val="22"/>
          <w:highlight w:val="yellow"/>
        </w:rPr>
        <w:t xml:space="preserve"> if the contracting authority does not have access to the </w:t>
      </w:r>
      <w:r w:rsidR="00355F99" w:rsidRPr="00CA3B69">
        <w:rPr>
          <w:sz w:val="22"/>
          <w:szCs w:val="22"/>
          <w:highlight w:val="yellow"/>
        </w:rPr>
        <w:t>e</w:t>
      </w:r>
      <w:r w:rsidR="00DE75BB" w:rsidRPr="00CA3B69">
        <w:rPr>
          <w:sz w:val="22"/>
          <w:szCs w:val="22"/>
          <w:highlight w:val="yellow"/>
        </w:rPr>
        <w:t xml:space="preserve">arly </w:t>
      </w:r>
      <w:r w:rsidR="00355F99" w:rsidRPr="00CA3B69">
        <w:rPr>
          <w:sz w:val="22"/>
          <w:szCs w:val="22"/>
          <w:highlight w:val="yellow"/>
        </w:rPr>
        <w:t>d</w:t>
      </w:r>
      <w:r w:rsidR="00DE75BB" w:rsidRPr="00CA3B69">
        <w:rPr>
          <w:sz w:val="22"/>
          <w:szCs w:val="22"/>
          <w:highlight w:val="yellow"/>
        </w:rPr>
        <w:t xml:space="preserve">etection and </w:t>
      </w:r>
      <w:r w:rsidR="00355F99" w:rsidRPr="00CA3B69">
        <w:rPr>
          <w:sz w:val="22"/>
          <w:szCs w:val="22"/>
          <w:highlight w:val="yellow"/>
        </w:rPr>
        <w:t>e</w:t>
      </w:r>
      <w:r w:rsidR="00DE75BB" w:rsidRPr="00CA3B69">
        <w:rPr>
          <w:sz w:val="22"/>
          <w:szCs w:val="22"/>
          <w:highlight w:val="yellow"/>
        </w:rPr>
        <w:t xml:space="preserve">xclusion </w:t>
      </w:r>
      <w:r w:rsidR="00355F99" w:rsidRPr="00CA3B69">
        <w:rPr>
          <w:sz w:val="22"/>
          <w:szCs w:val="22"/>
          <w:highlight w:val="yellow"/>
        </w:rPr>
        <w:t>s</w:t>
      </w:r>
      <w:r w:rsidR="00DE75BB" w:rsidRPr="00CA3B69">
        <w:rPr>
          <w:sz w:val="22"/>
          <w:szCs w:val="22"/>
          <w:highlight w:val="yellow"/>
        </w:rPr>
        <w:t xml:space="preserve">ystem </w:t>
      </w:r>
      <w:r w:rsidR="00615F3A" w:rsidRPr="00CA3B69">
        <w:rPr>
          <w:sz w:val="22"/>
          <w:szCs w:val="22"/>
          <w:highlight w:val="yellow"/>
        </w:rPr>
        <w:t xml:space="preserve">this </w:t>
      </w:r>
      <w:r w:rsidR="00EA79AC" w:rsidRPr="00CA3B69">
        <w:rPr>
          <w:sz w:val="22"/>
          <w:szCs w:val="22"/>
          <w:highlight w:val="yellow"/>
        </w:rPr>
        <w:t>must</w:t>
      </w:r>
      <w:r w:rsidR="00615F3A" w:rsidRPr="00CA3B69">
        <w:rPr>
          <w:sz w:val="22"/>
          <w:szCs w:val="22"/>
          <w:highlight w:val="yellow"/>
        </w:rPr>
        <w:t xml:space="preserve"> be verified </w:t>
      </w:r>
      <w:r w:rsidR="00EA79AC" w:rsidRPr="00CA3B69">
        <w:rPr>
          <w:sz w:val="22"/>
          <w:szCs w:val="22"/>
          <w:highlight w:val="yellow"/>
        </w:rPr>
        <w:t>by a</w:t>
      </w:r>
      <w:r w:rsidR="00615F3A" w:rsidRPr="00CA3B69">
        <w:rPr>
          <w:sz w:val="22"/>
          <w:szCs w:val="22"/>
          <w:highlight w:val="yellow"/>
        </w:rPr>
        <w:t xml:space="preserve"> representative of the European Commission</w:t>
      </w:r>
      <w:r w:rsidR="00C94286" w:rsidRPr="00CA3B69">
        <w:rPr>
          <w:sz w:val="22"/>
          <w:szCs w:val="22"/>
        </w:rPr>
        <w:t>]</w:t>
      </w:r>
    </w:p>
    <w:p w14:paraId="71A95F34" w14:textId="61D85E97" w:rsidR="002736E3" w:rsidRPr="00E63C2B" w:rsidRDefault="002736E3" w:rsidP="00AC55F3">
      <w:pPr>
        <w:spacing w:after="120"/>
        <w:ind w:left="425"/>
        <w:jc w:val="both"/>
        <w:rPr>
          <w:sz w:val="22"/>
          <w:szCs w:val="22"/>
        </w:rPr>
      </w:pPr>
      <w:r>
        <w:rPr>
          <w:sz w:val="22"/>
          <w:szCs w:val="22"/>
        </w:rPr>
        <w:t xml:space="preserve">The evaluation committee has verified if the contractor </w:t>
      </w:r>
      <w:r w:rsidR="006B226C">
        <w:rPr>
          <w:sz w:val="22"/>
          <w:szCs w:val="22"/>
        </w:rPr>
        <w:t>(including</w:t>
      </w:r>
      <w:r>
        <w:rPr>
          <w:sz w:val="22"/>
          <w:szCs w:val="22"/>
        </w:rPr>
        <w:t xml:space="preserve"> any member of the group in case of consortium</w:t>
      </w:r>
      <w:r w:rsidR="006B226C">
        <w:rPr>
          <w:sz w:val="22"/>
          <w:szCs w:val="22"/>
        </w:rPr>
        <w:t>)</w:t>
      </w:r>
      <w:r>
        <w:rPr>
          <w:sz w:val="22"/>
          <w:szCs w:val="22"/>
        </w:rPr>
        <w:t xml:space="preserve"> has </w:t>
      </w:r>
      <w:r w:rsidR="006B226C">
        <w:rPr>
          <w:sz w:val="22"/>
          <w:szCs w:val="22"/>
        </w:rPr>
        <w:t>an outstanding debt to the Union.</w:t>
      </w:r>
      <w:r w:rsidR="006B226C">
        <w:rPr>
          <w:rStyle w:val="FootnoteReference"/>
          <w:sz w:val="22"/>
          <w:szCs w:val="22"/>
        </w:rPr>
        <w:footnoteReference w:id="2"/>
      </w:r>
    </w:p>
    <w:p w14:paraId="31730761" w14:textId="30A6D1E4" w:rsidR="00780537" w:rsidRPr="00FD20B6" w:rsidRDefault="00780537" w:rsidP="00780537">
      <w:pPr>
        <w:keepNext/>
        <w:tabs>
          <w:tab w:val="left" w:pos="426"/>
        </w:tabs>
        <w:spacing w:before="240" w:after="240"/>
        <w:ind w:left="426" w:hanging="426"/>
        <w:jc w:val="both"/>
        <w:rPr>
          <w:b/>
          <w:szCs w:val="24"/>
        </w:rPr>
      </w:pPr>
      <w:r>
        <w:rPr>
          <w:b/>
          <w:szCs w:val="24"/>
        </w:rPr>
        <w:t>6</w:t>
      </w:r>
      <w:r w:rsidRPr="00FD20B6">
        <w:rPr>
          <w:b/>
          <w:szCs w:val="24"/>
        </w:rPr>
        <w:t>.</w:t>
      </w:r>
      <w:r w:rsidRPr="00FD20B6">
        <w:rPr>
          <w:b/>
          <w:szCs w:val="24"/>
        </w:rPr>
        <w:tab/>
      </w:r>
      <w:r>
        <w:rPr>
          <w:b/>
          <w:szCs w:val="24"/>
        </w:rPr>
        <w:t>Recommendation</w:t>
      </w:r>
    </w:p>
    <w:p w14:paraId="581E8574" w14:textId="5519D224" w:rsidR="00780537" w:rsidRDefault="00780537" w:rsidP="00AC55F3">
      <w:pPr>
        <w:spacing w:after="120"/>
        <w:ind w:left="426"/>
        <w:jc w:val="both"/>
        <w:rPr>
          <w:sz w:val="22"/>
          <w:szCs w:val="22"/>
        </w:rPr>
      </w:pPr>
      <w:r>
        <w:rPr>
          <w:sz w:val="22"/>
          <w:szCs w:val="22"/>
        </w:rPr>
        <w:t>[</w:t>
      </w:r>
      <w:r w:rsidRPr="00AC55F3">
        <w:rPr>
          <w:sz w:val="22"/>
          <w:szCs w:val="22"/>
          <w:highlight w:val="yellow"/>
        </w:rPr>
        <w:t>OPTION 1: for award</w:t>
      </w:r>
    </w:p>
    <w:p w14:paraId="7A31FB56" w14:textId="77777777" w:rsidR="00B7156C" w:rsidRPr="00CA3B69" w:rsidRDefault="00B7156C" w:rsidP="00F1584F">
      <w:pPr>
        <w:spacing w:before="120" w:after="120"/>
        <w:ind w:left="425"/>
        <w:jc w:val="both"/>
        <w:rPr>
          <w:sz w:val="22"/>
          <w:szCs w:val="22"/>
        </w:rPr>
      </w:pPr>
      <w:r w:rsidRPr="00AC55F3">
        <w:rPr>
          <w:sz w:val="22"/>
          <w:szCs w:val="22"/>
          <w:highlight w:val="lightGray"/>
        </w:rPr>
        <w:t xml:space="preserve">Consequently, the </w:t>
      </w:r>
      <w:r w:rsidR="00355F99" w:rsidRPr="00AC55F3">
        <w:rPr>
          <w:sz w:val="22"/>
          <w:szCs w:val="22"/>
          <w:highlight w:val="lightGray"/>
        </w:rPr>
        <w:t>e</w:t>
      </w:r>
      <w:r w:rsidRPr="00AC55F3">
        <w:rPr>
          <w:sz w:val="22"/>
          <w:szCs w:val="22"/>
          <w:highlight w:val="lightGray"/>
        </w:rPr>
        <w:t xml:space="preserve">valuation </w:t>
      </w:r>
      <w:r w:rsidR="00355F99" w:rsidRPr="00AC55F3">
        <w:rPr>
          <w:sz w:val="22"/>
          <w:szCs w:val="22"/>
          <w:highlight w:val="lightGray"/>
        </w:rPr>
        <w:t>c</w:t>
      </w:r>
      <w:r w:rsidRPr="00AC55F3">
        <w:rPr>
          <w:sz w:val="22"/>
          <w:szCs w:val="22"/>
          <w:highlight w:val="lightGray"/>
        </w:rPr>
        <w:t>ommittee recommends that</w:t>
      </w:r>
      <w:r w:rsidRPr="00CA3B69">
        <w:rPr>
          <w:sz w:val="22"/>
          <w:szCs w:val="22"/>
        </w:rPr>
        <w:t xml:space="preserve"> &lt; </w:t>
      </w:r>
      <w:r w:rsidRPr="00CA3B69">
        <w:rPr>
          <w:sz w:val="22"/>
          <w:szCs w:val="22"/>
          <w:highlight w:val="yellow"/>
        </w:rPr>
        <w:t>tenderer name</w:t>
      </w:r>
      <w:r w:rsidRPr="00CA3B69">
        <w:rPr>
          <w:sz w:val="22"/>
          <w:szCs w:val="22"/>
        </w:rPr>
        <w:t xml:space="preserve"> &gt; </w:t>
      </w:r>
      <w:r w:rsidRPr="00AC55F3">
        <w:rPr>
          <w:sz w:val="22"/>
          <w:szCs w:val="22"/>
          <w:highlight w:val="lightGray"/>
        </w:rPr>
        <w:t>is awarded the contract with a contract value of</w:t>
      </w:r>
      <w:r w:rsidRPr="00CA3B69">
        <w:rPr>
          <w:sz w:val="22"/>
          <w:szCs w:val="22"/>
        </w:rPr>
        <w:t xml:space="preserve"> </w:t>
      </w:r>
      <w:r w:rsidR="004870E2" w:rsidRPr="00CA3B69">
        <w:rPr>
          <w:sz w:val="22"/>
          <w:szCs w:val="22"/>
        </w:rPr>
        <w:t>[</w:t>
      </w:r>
      <w:r w:rsidRPr="00CA3B69">
        <w:rPr>
          <w:sz w:val="22"/>
          <w:szCs w:val="22"/>
          <w:highlight w:val="lightGray"/>
        </w:rPr>
        <w:t>EUR</w:t>
      </w:r>
      <w:r w:rsidR="004870E2" w:rsidRPr="00CA3B69">
        <w:rPr>
          <w:sz w:val="22"/>
          <w:szCs w:val="22"/>
        </w:rPr>
        <w:t>] [</w:t>
      </w:r>
      <w:r w:rsidRPr="00CA3B69">
        <w:rPr>
          <w:sz w:val="22"/>
          <w:szCs w:val="22"/>
        </w:rPr>
        <w:t>&lt;</w:t>
      </w:r>
      <w:r w:rsidRPr="00CA3B69">
        <w:rPr>
          <w:sz w:val="22"/>
          <w:szCs w:val="22"/>
          <w:highlight w:val="yellow"/>
        </w:rPr>
        <w:t xml:space="preserve">ISO code of the country of the </w:t>
      </w:r>
      <w:r w:rsidR="00481ACD" w:rsidRPr="00CA3B69">
        <w:rPr>
          <w:sz w:val="22"/>
          <w:szCs w:val="22"/>
          <w:highlight w:val="yellow"/>
        </w:rPr>
        <w:t>c</w:t>
      </w:r>
      <w:r w:rsidRPr="00CA3B69">
        <w:rPr>
          <w:sz w:val="22"/>
          <w:szCs w:val="22"/>
          <w:highlight w:val="yellow"/>
        </w:rPr>
        <w:t xml:space="preserve">ontracting </w:t>
      </w:r>
      <w:r w:rsidR="00481ACD" w:rsidRPr="00CA3B69">
        <w:rPr>
          <w:sz w:val="22"/>
          <w:szCs w:val="22"/>
          <w:highlight w:val="yellow"/>
        </w:rPr>
        <w:t>a</w:t>
      </w:r>
      <w:r w:rsidRPr="00CA3B69">
        <w:rPr>
          <w:sz w:val="22"/>
          <w:szCs w:val="22"/>
          <w:highlight w:val="yellow"/>
        </w:rPr>
        <w:t>uthority</w:t>
      </w:r>
      <w:r w:rsidRPr="00CA3B69">
        <w:rPr>
          <w:sz w:val="22"/>
          <w:szCs w:val="22"/>
        </w:rPr>
        <w:t>&gt;</w:t>
      </w:r>
      <w:r w:rsidR="00F21033" w:rsidRPr="00CA3B69">
        <w:rPr>
          <w:sz w:val="22"/>
          <w:szCs w:val="22"/>
        </w:rPr>
        <w:t xml:space="preserve"> </w:t>
      </w:r>
      <w:r w:rsidR="00F21033" w:rsidRPr="00CA3B69">
        <w:rPr>
          <w:sz w:val="22"/>
          <w:szCs w:val="22"/>
          <w:highlight w:val="yellow"/>
        </w:rPr>
        <w:t>only for indirect management</w:t>
      </w:r>
      <w:r w:rsidR="004870E2" w:rsidRPr="00CA3B69">
        <w:rPr>
          <w:sz w:val="22"/>
          <w:szCs w:val="22"/>
        </w:rPr>
        <w:t>]</w:t>
      </w:r>
      <w:r w:rsidRPr="00CA3B69">
        <w:rPr>
          <w:sz w:val="22"/>
          <w:szCs w:val="22"/>
        </w:rPr>
        <w:t xml:space="preserve"> &lt;</w:t>
      </w:r>
      <w:r w:rsidRPr="00CA3B69">
        <w:rPr>
          <w:sz w:val="22"/>
          <w:szCs w:val="22"/>
          <w:highlight w:val="yellow"/>
        </w:rPr>
        <w:t>amount</w:t>
      </w:r>
      <w:r w:rsidRPr="00CA3B69">
        <w:rPr>
          <w:sz w:val="22"/>
          <w:szCs w:val="22"/>
        </w:rPr>
        <w:t>&gt;.</w:t>
      </w:r>
    </w:p>
    <w:p w14:paraId="51E1E8AA" w14:textId="10E45218" w:rsidR="00780537" w:rsidRDefault="00780537" w:rsidP="00AC55F3">
      <w:pPr>
        <w:spacing w:after="120"/>
        <w:ind w:left="425"/>
        <w:jc w:val="both"/>
        <w:rPr>
          <w:sz w:val="22"/>
          <w:szCs w:val="22"/>
        </w:rPr>
      </w:pPr>
      <w:r>
        <w:rPr>
          <w:sz w:val="22"/>
          <w:szCs w:val="22"/>
        </w:rPr>
        <w:t>[</w:t>
      </w:r>
      <w:r w:rsidR="00D9332A" w:rsidRPr="00B33940">
        <w:rPr>
          <w:sz w:val="22"/>
          <w:szCs w:val="22"/>
          <w:highlight w:val="yellow"/>
        </w:rPr>
        <w:t>For direct management and indirect management where the European Commission makes the payments</w:t>
      </w:r>
      <w:r w:rsidR="0031070F">
        <w:rPr>
          <w:rStyle w:val="FootnoteReference"/>
          <w:sz w:val="22"/>
          <w:highlight w:val="yellow"/>
          <w:lang w:val="en-IE"/>
        </w:rPr>
        <w:footnoteReference w:id="3"/>
      </w:r>
      <w:r w:rsidR="00D9332A" w:rsidRPr="00B33940">
        <w:rPr>
          <w:sz w:val="22"/>
          <w:szCs w:val="22"/>
          <w:highlight w:val="yellow"/>
        </w:rPr>
        <w:t>:</w:t>
      </w:r>
      <w:r>
        <w:rPr>
          <w:sz w:val="22"/>
          <w:szCs w:val="22"/>
        </w:rPr>
        <w:t xml:space="preserve"> </w:t>
      </w:r>
      <w:r w:rsidRPr="00780537">
        <w:rPr>
          <w:sz w:val="22"/>
          <w:szCs w:val="22"/>
          <w:highlight w:val="lightGray"/>
        </w:rPr>
        <w:t>The evaluation committee requested the PIC validation</w:t>
      </w:r>
      <w:r w:rsidRPr="00780537">
        <w:rPr>
          <w:rStyle w:val="FootnoteReference"/>
          <w:sz w:val="22"/>
          <w:szCs w:val="22"/>
          <w:highlight w:val="lightGray"/>
        </w:rPr>
        <w:footnoteReference w:id="4"/>
      </w:r>
      <w:r w:rsidRPr="00780537">
        <w:rPr>
          <w:sz w:val="22"/>
          <w:szCs w:val="22"/>
          <w:highlight w:val="lightGray"/>
        </w:rPr>
        <w:t xml:space="preserve"> of the tenderer with the highest overall scores (lead of the consortium and all consortium members)</w:t>
      </w:r>
      <w:r>
        <w:rPr>
          <w:sz w:val="22"/>
          <w:szCs w:val="22"/>
        </w:rPr>
        <w:t>.]</w:t>
      </w:r>
      <w:r w:rsidR="00F04A06">
        <w:rPr>
          <w:sz w:val="22"/>
          <w:szCs w:val="22"/>
        </w:rPr>
        <w:t>]</w:t>
      </w:r>
    </w:p>
    <w:p w14:paraId="44667E82" w14:textId="46693C60" w:rsidR="00780537" w:rsidRDefault="00780537" w:rsidP="00AC55F3">
      <w:pPr>
        <w:spacing w:after="120"/>
        <w:ind w:left="425"/>
        <w:jc w:val="both"/>
        <w:rPr>
          <w:sz w:val="22"/>
          <w:szCs w:val="22"/>
        </w:rPr>
      </w:pPr>
      <w:r>
        <w:rPr>
          <w:sz w:val="22"/>
          <w:szCs w:val="22"/>
        </w:rPr>
        <w:t>[</w:t>
      </w:r>
      <w:r w:rsidRPr="00AC55F3">
        <w:rPr>
          <w:sz w:val="22"/>
          <w:szCs w:val="22"/>
          <w:highlight w:val="yellow"/>
        </w:rPr>
        <w:t>OPTION 2 for cancellation/non award</w:t>
      </w:r>
      <w:r>
        <w:rPr>
          <w:sz w:val="22"/>
          <w:szCs w:val="22"/>
        </w:rPr>
        <w:t>:</w:t>
      </w:r>
    </w:p>
    <w:p w14:paraId="1147BBD6" w14:textId="3E695811" w:rsidR="00F04A06" w:rsidRPr="00B03CE8" w:rsidRDefault="00780537" w:rsidP="00AC55F3">
      <w:pPr>
        <w:spacing w:after="120"/>
        <w:ind w:left="425"/>
        <w:jc w:val="both"/>
        <w:rPr>
          <w:i/>
          <w:iCs/>
          <w:color w:val="0070C0"/>
        </w:rPr>
      </w:pPr>
      <w:r w:rsidRPr="00AC55F3">
        <w:rPr>
          <w:sz w:val="22"/>
          <w:szCs w:val="22"/>
          <w:highlight w:val="lightGray"/>
        </w:rPr>
        <w:t>Consequently, the evaluation committee recommends to not award the contract and cancel the award procedure for the following reasons</w:t>
      </w:r>
      <w:r w:rsidR="00F04A06" w:rsidRPr="00F04A06">
        <w:rPr>
          <w:color w:val="000000"/>
        </w:rPr>
        <w:t xml:space="preserve">: </w:t>
      </w:r>
      <w:r w:rsidR="00F04A06" w:rsidRPr="02F4DD5D">
        <w:rPr>
          <w:i/>
          <w:iCs/>
          <w:color w:val="0070C0"/>
        </w:rPr>
        <w:t xml:space="preserve"> </w:t>
      </w:r>
      <w:r w:rsidR="00F04A06" w:rsidRPr="00AC55F3">
        <w:rPr>
          <w:sz w:val="22"/>
          <w:szCs w:val="22"/>
          <w:highlight w:val="yellow"/>
        </w:rPr>
        <w:t>select the applicable reason</w:t>
      </w:r>
      <w:r w:rsidR="00F1584F">
        <w:rPr>
          <w:sz w:val="22"/>
          <w:szCs w:val="22"/>
        </w:rPr>
        <w:t>:</w:t>
      </w:r>
    </w:p>
    <w:p w14:paraId="07FDB6C5" w14:textId="77777777" w:rsidR="00F04A06" w:rsidRPr="00AC55F3" w:rsidRDefault="00F04A06" w:rsidP="00F04A06">
      <w:pPr>
        <w:pStyle w:val="ListParagraph"/>
        <w:numPr>
          <w:ilvl w:val="0"/>
          <w:numId w:val="38"/>
        </w:numPr>
        <w:spacing w:afterLines="100" w:after="240"/>
        <w:jc w:val="both"/>
        <w:rPr>
          <w:highlight w:val="lightGray"/>
        </w:rPr>
      </w:pPr>
      <w:r w:rsidRPr="00AC55F3">
        <w:rPr>
          <w:highlight w:val="lightGray"/>
        </w:rPr>
        <w:t>The purchase is no longer needed.</w:t>
      </w:r>
    </w:p>
    <w:p w14:paraId="2B59559F" w14:textId="77777777" w:rsidR="00F04A06" w:rsidRPr="00AC55F3" w:rsidRDefault="00F04A06" w:rsidP="00F04A06">
      <w:pPr>
        <w:pStyle w:val="ListParagraph"/>
        <w:numPr>
          <w:ilvl w:val="0"/>
          <w:numId w:val="38"/>
        </w:numPr>
        <w:spacing w:afterLines="100" w:after="240"/>
        <w:jc w:val="both"/>
        <w:rPr>
          <w:i/>
          <w:iCs/>
          <w:highlight w:val="lightGray"/>
        </w:rPr>
      </w:pPr>
      <w:r w:rsidRPr="00AC55F3">
        <w:rPr>
          <w:highlight w:val="lightGray"/>
        </w:rPr>
        <w:t>No [requests to participate] [tenders] have been received.</w:t>
      </w:r>
    </w:p>
    <w:p w14:paraId="1D367521" w14:textId="77777777" w:rsidR="00F04A06" w:rsidRPr="00AC55F3" w:rsidRDefault="00F04A06" w:rsidP="00F04A06">
      <w:pPr>
        <w:pStyle w:val="ListParagraph"/>
        <w:numPr>
          <w:ilvl w:val="0"/>
          <w:numId w:val="38"/>
        </w:numPr>
        <w:spacing w:afterLines="100" w:after="240"/>
        <w:jc w:val="both"/>
        <w:rPr>
          <w:i/>
          <w:iCs/>
          <w:highlight w:val="lightGray"/>
        </w:rPr>
      </w:pPr>
      <w:r w:rsidRPr="00AC55F3">
        <w:rPr>
          <w:highlight w:val="lightGray"/>
        </w:rPr>
        <w:t>No admissible [requests to participate] [tenders] have been received.</w:t>
      </w:r>
    </w:p>
    <w:p w14:paraId="4D382796" w14:textId="77777777" w:rsidR="00F04A06" w:rsidRPr="00AC55F3" w:rsidRDefault="00F04A06" w:rsidP="00F04A06">
      <w:pPr>
        <w:pStyle w:val="ListParagraph"/>
        <w:numPr>
          <w:ilvl w:val="0"/>
          <w:numId w:val="38"/>
        </w:numPr>
        <w:spacing w:afterLines="100" w:after="240"/>
        <w:jc w:val="both"/>
        <w:rPr>
          <w:i/>
          <w:iCs/>
          <w:highlight w:val="lightGray"/>
        </w:rPr>
      </w:pPr>
      <w:r w:rsidRPr="00AC55F3">
        <w:rPr>
          <w:highlight w:val="lightGray"/>
        </w:rPr>
        <w:t xml:space="preserve">The procurement documents need to be revised: </w:t>
      </w:r>
      <w:r w:rsidRPr="00AC55F3">
        <w:rPr>
          <w:bCs/>
          <w:i/>
          <w:iCs/>
          <w:highlight w:val="lightGray"/>
        </w:rPr>
        <w:t>(specify what/how has to be revised)</w:t>
      </w:r>
    </w:p>
    <w:p w14:paraId="7E5392F5" w14:textId="66AC483E" w:rsidR="00F04A06" w:rsidRPr="005C3312" w:rsidRDefault="00F04A06" w:rsidP="00F04A06">
      <w:pPr>
        <w:pStyle w:val="ListParagraph"/>
        <w:numPr>
          <w:ilvl w:val="0"/>
          <w:numId w:val="38"/>
        </w:numPr>
        <w:spacing w:afterLines="100" w:after="240"/>
        <w:jc w:val="both"/>
      </w:pPr>
      <w:r>
        <w:rPr>
          <w:rFonts w:ascii="Arial" w:hAnsi="Arial" w:cs="Arial"/>
          <w:iCs/>
        </w:rPr>
        <w:t>&lt;</w:t>
      </w:r>
      <w:r w:rsidRPr="00AC55F3">
        <w:rPr>
          <w:bCs/>
          <w:highlight w:val="yellow"/>
        </w:rPr>
        <w:t>Other reasons</w:t>
      </w:r>
      <w:r>
        <w:t>&gt;</w:t>
      </w:r>
    </w:p>
    <w:p w14:paraId="6739CFAA" w14:textId="7073BE4D" w:rsidR="00F04A06" w:rsidRPr="00B03CE8" w:rsidRDefault="00F04A06" w:rsidP="00AC55F3">
      <w:pPr>
        <w:spacing w:afterLines="100" w:after="240"/>
        <w:ind w:firstLine="360"/>
        <w:jc w:val="both"/>
      </w:pPr>
      <w:r w:rsidRPr="00AC55F3">
        <w:rPr>
          <w:highlight w:val="lightGray"/>
        </w:rPr>
        <w:t>It is recommended to [relaunch] [not relaunch] the procurement procedure.</w:t>
      </w:r>
      <w:r w:rsidRPr="00AC55F3">
        <w:rPr>
          <w:rFonts w:ascii="Arial" w:hAnsi="Arial" w:cs="Arial"/>
          <w:highlight w:val="lightGray"/>
        </w:rPr>
        <w:t>]</w:t>
      </w:r>
    </w:p>
    <w:p w14:paraId="65886AD2" w14:textId="5A9FA4B7" w:rsidR="00B7156C" w:rsidRPr="00E63C2B" w:rsidRDefault="00F04A06" w:rsidP="006D7A35">
      <w:pPr>
        <w:keepNext/>
        <w:tabs>
          <w:tab w:val="left" w:pos="426"/>
        </w:tabs>
        <w:spacing w:before="240" w:after="240"/>
        <w:ind w:left="425" w:hanging="426"/>
        <w:jc w:val="both"/>
        <w:rPr>
          <w:b/>
          <w:szCs w:val="24"/>
        </w:rPr>
      </w:pPr>
      <w:r>
        <w:rPr>
          <w:b/>
          <w:szCs w:val="24"/>
        </w:rPr>
        <w:lastRenderedPageBreak/>
        <w:t>7</w:t>
      </w:r>
      <w:r w:rsidR="00B7156C" w:rsidRPr="00E63C2B">
        <w:rPr>
          <w:b/>
          <w:szCs w:val="24"/>
        </w:rPr>
        <w:t>.</w:t>
      </w:r>
      <w:r w:rsidR="00B7156C" w:rsidRPr="00E63C2B">
        <w:rPr>
          <w:b/>
          <w:szCs w:val="24"/>
        </w:rPr>
        <w:tab/>
        <w:t>Signatures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119"/>
        <w:gridCol w:w="3827"/>
      </w:tblGrid>
      <w:tr w:rsidR="00B7156C" w:rsidRPr="00E63C2B" w14:paraId="2B2ABE2A" w14:textId="77777777" w:rsidTr="00827B6E">
        <w:trPr>
          <w:cantSplit/>
          <w:jc w:val="center"/>
        </w:trPr>
        <w:tc>
          <w:tcPr>
            <w:tcW w:w="2268" w:type="dxa"/>
            <w:tcBorders>
              <w:top w:val="nil"/>
              <w:left w:val="nil"/>
              <w:bottom w:val="nil"/>
              <w:right w:val="nil"/>
            </w:tcBorders>
            <w:vAlign w:val="center"/>
          </w:tcPr>
          <w:p w14:paraId="3D76E224" w14:textId="77777777" w:rsidR="00B7156C" w:rsidRPr="00E63C2B" w:rsidRDefault="00B7156C" w:rsidP="006D7A35">
            <w:pPr>
              <w:keepNext/>
              <w:keepLines/>
              <w:spacing w:before="120" w:after="120"/>
              <w:ind w:left="425"/>
              <w:jc w:val="center"/>
              <w:rPr>
                <w:b/>
                <w:sz w:val="22"/>
                <w:szCs w:val="22"/>
              </w:rPr>
            </w:pPr>
          </w:p>
        </w:tc>
        <w:tc>
          <w:tcPr>
            <w:tcW w:w="3119" w:type="dxa"/>
            <w:tcBorders>
              <w:top w:val="nil"/>
              <w:left w:val="nil"/>
              <w:right w:val="nil"/>
            </w:tcBorders>
            <w:vAlign w:val="center"/>
          </w:tcPr>
          <w:p w14:paraId="14CE4F7B" w14:textId="77777777" w:rsidR="00B7156C" w:rsidRPr="00E63C2B" w:rsidRDefault="00B7156C" w:rsidP="006D7A35">
            <w:pPr>
              <w:keepNext/>
              <w:keepLines/>
              <w:spacing w:before="120" w:after="120"/>
              <w:ind w:left="425"/>
              <w:jc w:val="center"/>
              <w:rPr>
                <w:b/>
                <w:sz w:val="22"/>
                <w:szCs w:val="22"/>
              </w:rPr>
            </w:pPr>
            <w:r w:rsidRPr="00E63C2B">
              <w:rPr>
                <w:b/>
                <w:sz w:val="22"/>
                <w:szCs w:val="22"/>
              </w:rPr>
              <w:t>Name</w:t>
            </w:r>
          </w:p>
        </w:tc>
        <w:tc>
          <w:tcPr>
            <w:tcW w:w="3827" w:type="dxa"/>
            <w:tcBorders>
              <w:top w:val="nil"/>
              <w:left w:val="nil"/>
              <w:right w:val="nil"/>
            </w:tcBorders>
            <w:vAlign w:val="center"/>
          </w:tcPr>
          <w:p w14:paraId="49CBD156" w14:textId="77777777" w:rsidR="00B7156C" w:rsidRPr="00E63C2B" w:rsidRDefault="00B7156C" w:rsidP="006D7A35">
            <w:pPr>
              <w:keepNext/>
              <w:keepLines/>
              <w:spacing w:before="120" w:after="120"/>
              <w:ind w:left="425"/>
              <w:jc w:val="center"/>
              <w:rPr>
                <w:b/>
                <w:sz w:val="22"/>
                <w:szCs w:val="22"/>
              </w:rPr>
            </w:pPr>
            <w:r w:rsidRPr="00E63C2B">
              <w:rPr>
                <w:b/>
                <w:sz w:val="22"/>
                <w:szCs w:val="22"/>
              </w:rPr>
              <w:t>Signature</w:t>
            </w:r>
          </w:p>
        </w:tc>
      </w:tr>
      <w:tr w:rsidR="00B7156C" w:rsidRPr="00E63C2B" w14:paraId="3E1913BC" w14:textId="77777777" w:rsidTr="00827B6E">
        <w:trPr>
          <w:cantSplit/>
          <w:jc w:val="center"/>
        </w:trPr>
        <w:tc>
          <w:tcPr>
            <w:tcW w:w="2268" w:type="dxa"/>
            <w:tcBorders>
              <w:top w:val="nil"/>
              <w:left w:val="nil"/>
              <w:bottom w:val="nil"/>
            </w:tcBorders>
            <w:vAlign w:val="center"/>
          </w:tcPr>
          <w:p w14:paraId="21CE16A5" w14:textId="77777777" w:rsidR="00B7156C" w:rsidRPr="00E63C2B" w:rsidRDefault="00EB13A1" w:rsidP="006D7A35">
            <w:pPr>
              <w:keepNext/>
              <w:keepLines/>
              <w:spacing w:before="120" w:after="120"/>
              <w:ind w:left="425"/>
              <w:jc w:val="both"/>
              <w:rPr>
                <w:b/>
                <w:sz w:val="22"/>
                <w:szCs w:val="22"/>
              </w:rPr>
            </w:pPr>
            <w:r w:rsidRPr="00E63C2B">
              <w:rPr>
                <w:b/>
                <w:sz w:val="22"/>
                <w:szCs w:val="22"/>
              </w:rPr>
              <w:t>Chairperson</w:t>
            </w:r>
          </w:p>
        </w:tc>
        <w:tc>
          <w:tcPr>
            <w:tcW w:w="3119" w:type="dxa"/>
            <w:vAlign w:val="center"/>
          </w:tcPr>
          <w:p w14:paraId="7A47730E" w14:textId="77777777" w:rsidR="00B7156C" w:rsidRPr="00E63C2B" w:rsidRDefault="00B7156C" w:rsidP="006D7A35">
            <w:pPr>
              <w:keepNext/>
              <w:keepLines/>
              <w:ind w:left="425"/>
              <w:jc w:val="both"/>
              <w:rPr>
                <w:sz w:val="22"/>
                <w:szCs w:val="22"/>
              </w:rPr>
            </w:pPr>
          </w:p>
        </w:tc>
        <w:tc>
          <w:tcPr>
            <w:tcW w:w="3827" w:type="dxa"/>
            <w:vAlign w:val="center"/>
          </w:tcPr>
          <w:p w14:paraId="2215EC5B" w14:textId="77777777" w:rsidR="00B7156C" w:rsidRPr="00E63C2B" w:rsidRDefault="00B7156C" w:rsidP="006D7A35">
            <w:pPr>
              <w:keepNext/>
              <w:keepLines/>
              <w:ind w:left="425"/>
              <w:jc w:val="both"/>
              <w:rPr>
                <w:sz w:val="22"/>
                <w:szCs w:val="22"/>
              </w:rPr>
            </w:pPr>
          </w:p>
        </w:tc>
      </w:tr>
      <w:tr w:rsidR="00B7156C" w:rsidRPr="00E63C2B" w14:paraId="40EF0573" w14:textId="77777777" w:rsidTr="00827B6E">
        <w:trPr>
          <w:cantSplit/>
          <w:jc w:val="center"/>
        </w:trPr>
        <w:tc>
          <w:tcPr>
            <w:tcW w:w="2268" w:type="dxa"/>
            <w:tcBorders>
              <w:top w:val="nil"/>
              <w:left w:val="nil"/>
              <w:bottom w:val="nil"/>
            </w:tcBorders>
            <w:vAlign w:val="center"/>
          </w:tcPr>
          <w:p w14:paraId="6316E15F" w14:textId="77777777" w:rsidR="00B7156C" w:rsidRPr="00E63C2B" w:rsidRDefault="00B7156C" w:rsidP="006D7A35">
            <w:pPr>
              <w:keepNext/>
              <w:keepLines/>
              <w:spacing w:before="120" w:after="120"/>
              <w:ind w:left="425"/>
              <w:jc w:val="both"/>
              <w:rPr>
                <w:b/>
                <w:sz w:val="22"/>
                <w:szCs w:val="22"/>
              </w:rPr>
            </w:pPr>
            <w:r w:rsidRPr="00E63C2B">
              <w:rPr>
                <w:b/>
                <w:sz w:val="22"/>
                <w:szCs w:val="22"/>
              </w:rPr>
              <w:t>Secretary</w:t>
            </w:r>
          </w:p>
        </w:tc>
        <w:tc>
          <w:tcPr>
            <w:tcW w:w="3119" w:type="dxa"/>
            <w:vAlign w:val="center"/>
          </w:tcPr>
          <w:p w14:paraId="7FD0DDB0" w14:textId="77777777" w:rsidR="00B7156C" w:rsidRPr="00E63C2B" w:rsidRDefault="00B7156C" w:rsidP="006D7A35">
            <w:pPr>
              <w:keepNext/>
              <w:keepLines/>
              <w:ind w:left="425"/>
              <w:jc w:val="both"/>
              <w:rPr>
                <w:sz w:val="22"/>
                <w:szCs w:val="22"/>
              </w:rPr>
            </w:pPr>
          </w:p>
        </w:tc>
        <w:tc>
          <w:tcPr>
            <w:tcW w:w="3827" w:type="dxa"/>
            <w:vAlign w:val="center"/>
          </w:tcPr>
          <w:p w14:paraId="0AD5A386" w14:textId="77777777" w:rsidR="00B7156C" w:rsidRPr="00E63C2B" w:rsidRDefault="00B7156C" w:rsidP="006D7A35">
            <w:pPr>
              <w:keepNext/>
              <w:keepLines/>
              <w:ind w:left="425"/>
              <w:jc w:val="both"/>
              <w:rPr>
                <w:sz w:val="22"/>
                <w:szCs w:val="22"/>
              </w:rPr>
            </w:pPr>
          </w:p>
        </w:tc>
      </w:tr>
      <w:tr w:rsidR="00B7156C" w:rsidRPr="00E63C2B" w14:paraId="31E2615A" w14:textId="77777777" w:rsidTr="00827B6E">
        <w:trPr>
          <w:cantSplit/>
          <w:jc w:val="center"/>
        </w:trPr>
        <w:tc>
          <w:tcPr>
            <w:tcW w:w="2268" w:type="dxa"/>
            <w:tcBorders>
              <w:top w:val="nil"/>
              <w:left w:val="nil"/>
              <w:bottom w:val="nil"/>
            </w:tcBorders>
            <w:vAlign w:val="center"/>
          </w:tcPr>
          <w:p w14:paraId="2CB0E857" w14:textId="77777777" w:rsidR="00B7156C" w:rsidRPr="00E63C2B" w:rsidRDefault="00B7156C" w:rsidP="006D7A35">
            <w:pPr>
              <w:keepNext/>
              <w:keepLines/>
              <w:spacing w:before="120" w:after="120"/>
              <w:ind w:left="425"/>
              <w:jc w:val="both"/>
              <w:rPr>
                <w:b/>
                <w:sz w:val="22"/>
                <w:szCs w:val="22"/>
              </w:rPr>
            </w:pPr>
            <w:r w:rsidRPr="00E63C2B">
              <w:rPr>
                <w:b/>
                <w:sz w:val="22"/>
                <w:szCs w:val="22"/>
              </w:rPr>
              <w:t>Evaluators</w:t>
            </w:r>
          </w:p>
        </w:tc>
        <w:tc>
          <w:tcPr>
            <w:tcW w:w="3119" w:type="dxa"/>
            <w:vAlign w:val="center"/>
          </w:tcPr>
          <w:p w14:paraId="19CE2A19" w14:textId="77777777" w:rsidR="00B7156C" w:rsidRPr="00E63C2B" w:rsidRDefault="00B7156C" w:rsidP="006D7A35">
            <w:pPr>
              <w:keepNext/>
              <w:keepLines/>
              <w:ind w:left="425"/>
              <w:jc w:val="both"/>
              <w:rPr>
                <w:sz w:val="22"/>
                <w:szCs w:val="22"/>
              </w:rPr>
            </w:pPr>
          </w:p>
        </w:tc>
        <w:tc>
          <w:tcPr>
            <w:tcW w:w="3827" w:type="dxa"/>
            <w:vAlign w:val="center"/>
          </w:tcPr>
          <w:p w14:paraId="1531C86B" w14:textId="77777777" w:rsidR="00B7156C" w:rsidRPr="00E63C2B" w:rsidRDefault="00B7156C" w:rsidP="006D7A35">
            <w:pPr>
              <w:keepNext/>
              <w:keepLines/>
              <w:ind w:left="425"/>
              <w:jc w:val="both"/>
              <w:rPr>
                <w:sz w:val="22"/>
                <w:szCs w:val="22"/>
              </w:rPr>
            </w:pPr>
          </w:p>
        </w:tc>
      </w:tr>
      <w:tr w:rsidR="00B7156C" w:rsidRPr="00E63C2B" w14:paraId="77066398" w14:textId="77777777" w:rsidTr="00827B6E">
        <w:trPr>
          <w:cantSplit/>
          <w:jc w:val="center"/>
        </w:trPr>
        <w:tc>
          <w:tcPr>
            <w:tcW w:w="2268" w:type="dxa"/>
            <w:tcBorders>
              <w:top w:val="nil"/>
              <w:left w:val="nil"/>
              <w:bottom w:val="nil"/>
            </w:tcBorders>
            <w:vAlign w:val="center"/>
          </w:tcPr>
          <w:p w14:paraId="54BD812D" w14:textId="5B401FA8" w:rsidR="00B7156C" w:rsidRPr="00E63C2B" w:rsidRDefault="00186391" w:rsidP="006D7A35">
            <w:pPr>
              <w:keepNext/>
              <w:keepLines/>
              <w:spacing w:before="120" w:after="120"/>
              <w:ind w:left="425"/>
              <w:jc w:val="both"/>
              <w:rPr>
                <w:b/>
                <w:sz w:val="22"/>
                <w:szCs w:val="22"/>
              </w:rPr>
            </w:pPr>
            <w:r>
              <w:rPr>
                <w:b/>
                <w:sz w:val="22"/>
                <w:szCs w:val="22"/>
              </w:rPr>
              <w:t>Observers</w:t>
            </w:r>
            <w:r>
              <w:rPr>
                <w:rStyle w:val="FootnoteReference"/>
                <w:b/>
                <w:sz w:val="22"/>
                <w:szCs w:val="22"/>
              </w:rPr>
              <w:footnoteReference w:id="5"/>
            </w:r>
            <w:r>
              <w:rPr>
                <w:b/>
                <w:sz w:val="22"/>
                <w:szCs w:val="22"/>
              </w:rPr>
              <w:t xml:space="preserve"> (if applicable)</w:t>
            </w:r>
          </w:p>
        </w:tc>
        <w:tc>
          <w:tcPr>
            <w:tcW w:w="3119" w:type="dxa"/>
            <w:vAlign w:val="center"/>
          </w:tcPr>
          <w:p w14:paraId="05118021" w14:textId="77777777" w:rsidR="00B7156C" w:rsidRPr="00E63C2B" w:rsidRDefault="00B7156C" w:rsidP="006D7A35">
            <w:pPr>
              <w:keepNext/>
              <w:keepLines/>
              <w:ind w:left="425"/>
              <w:jc w:val="both"/>
              <w:rPr>
                <w:sz w:val="22"/>
                <w:szCs w:val="22"/>
              </w:rPr>
            </w:pPr>
          </w:p>
        </w:tc>
        <w:tc>
          <w:tcPr>
            <w:tcW w:w="3827" w:type="dxa"/>
            <w:vAlign w:val="center"/>
          </w:tcPr>
          <w:p w14:paraId="0B6D313B" w14:textId="77777777" w:rsidR="00B7156C" w:rsidRPr="00E63C2B" w:rsidRDefault="00B7156C" w:rsidP="006D7A35">
            <w:pPr>
              <w:keepNext/>
              <w:keepLines/>
              <w:ind w:left="425"/>
              <w:jc w:val="both"/>
              <w:rPr>
                <w:sz w:val="22"/>
                <w:szCs w:val="22"/>
              </w:rPr>
            </w:pPr>
          </w:p>
        </w:tc>
      </w:tr>
      <w:tr w:rsidR="00B7156C" w:rsidRPr="00E63C2B" w14:paraId="0A10E445" w14:textId="77777777" w:rsidTr="00827B6E">
        <w:trPr>
          <w:cantSplit/>
          <w:jc w:val="center"/>
        </w:trPr>
        <w:tc>
          <w:tcPr>
            <w:tcW w:w="2268" w:type="dxa"/>
            <w:tcBorders>
              <w:top w:val="nil"/>
              <w:left w:val="nil"/>
              <w:bottom w:val="nil"/>
            </w:tcBorders>
            <w:vAlign w:val="center"/>
          </w:tcPr>
          <w:p w14:paraId="4B27C324" w14:textId="77777777" w:rsidR="00B7156C" w:rsidRPr="00E63C2B" w:rsidRDefault="00B7156C" w:rsidP="006D7A35">
            <w:pPr>
              <w:keepNext/>
              <w:keepLines/>
              <w:spacing w:before="120" w:after="120"/>
              <w:ind w:left="425"/>
              <w:jc w:val="both"/>
              <w:rPr>
                <w:b/>
                <w:sz w:val="22"/>
                <w:szCs w:val="22"/>
              </w:rPr>
            </w:pPr>
          </w:p>
        </w:tc>
        <w:tc>
          <w:tcPr>
            <w:tcW w:w="3119" w:type="dxa"/>
            <w:vAlign w:val="center"/>
          </w:tcPr>
          <w:p w14:paraId="4F761EE8" w14:textId="77777777" w:rsidR="00B7156C" w:rsidRPr="00E63C2B" w:rsidRDefault="00B7156C" w:rsidP="006D7A35">
            <w:pPr>
              <w:keepNext/>
              <w:keepLines/>
              <w:ind w:left="425"/>
              <w:jc w:val="both"/>
              <w:rPr>
                <w:sz w:val="22"/>
                <w:szCs w:val="22"/>
              </w:rPr>
            </w:pPr>
          </w:p>
        </w:tc>
        <w:tc>
          <w:tcPr>
            <w:tcW w:w="3827" w:type="dxa"/>
            <w:vAlign w:val="center"/>
          </w:tcPr>
          <w:p w14:paraId="018C9A87" w14:textId="77777777" w:rsidR="00B7156C" w:rsidRPr="00E63C2B" w:rsidRDefault="00B7156C" w:rsidP="006D7A35">
            <w:pPr>
              <w:keepNext/>
              <w:keepLines/>
              <w:ind w:left="425"/>
              <w:jc w:val="both"/>
              <w:rPr>
                <w:sz w:val="22"/>
                <w:szCs w:val="22"/>
              </w:rPr>
            </w:pPr>
          </w:p>
        </w:tc>
      </w:tr>
    </w:tbl>
    <w:p w14:paraId="548C5ADD" w14:textId="77777777" w:rsidR="00C168ED" w:rsidRPr="00E63C2B" w:rsidRDefault="00C168ED" w:rsidP="00AC55F3">
      <w:pPr>
        <w:keepNext/>
        <w:keepLines/>
        <w:tabs>
          <w:tab w:val="right" w:pos="6663"/>
        </w:tabs>
        <w:autoSpaceDE w:val="0"/>
        <w:autoSpaceDN w:val="0"/>
        <w:adjustRightInd w:val="0"/>
        <w:spacing w:after="840"/>
        <w:ind w:left="425"/>
        <w:rPr>
          <w:b/>
          <w:bCs/>
          <w:sz w:val="22"/>
          <w:szCs w:val="22"/>
        </w:rPr>
      </w:pPr>
    </w:p>
    <w:tbl>
      <w:tblPr>
        <w:tblW w:w="0" w:type="auto"/>
        <w:tblInd w:w="675" w:type="dxa"/>
        <w:tblLayout w:type="fixed"/>
        <w:tblLook w:val="0000" w:firstRow="0" w:lastRow="0" w:firstColumn="0" w:lastColumn="0" w:noHBand="0" w:noVBand="0"/>
      </w:tblPr>
      <w:tblGrid>
        <w:gridCol w:w="1985"/>
        <w:gridCol w:w="6626"/>
      </w:tblGrid>
      <w:tr w:rsidR="00C168ED" w:rsidRPr="00E63C2B" w14:paraId="679E37D4" w14:textId="77777777" w:rsidTr="0027201F">
        <w:trPr>
          <w:cantSplit/>
          <w:trHeight w:val="660"/>
        </w:trPr>
        <w:tc>
          <w:tcPr>
            <w:tcW w:w="8611" w:type="dxa"/>
            <w:gridSpan w:val="2"/>
          </w:tcPr>
          <w:p w14:paraId="2786B118" w14:textId="77777777" w:rsidR="00C168ED" w:rsidRPr="00E63C2B" w:rsidRDefault="00C168ED" w:rsidP="006D7A35">
            <w:pPr>
              <w:pStyle w:val="BodyText"/>
              <w:keepNext/>
              <w:keepLines/>
              <w:spacing w:before="0" w:after="0"/>
              <w:ind w:left="425" w:hanging="567"/>
              <w:jc w:val="both"/>
              <w:rPr>
                <w:rFonts w:ascii="Times New Roman" w:hAnsi="Times New Roman"/>
                <w:b/>
                <w:sz w:val="22"/>
                <w:szCs w:val="22"/>
                <w:lang w:val="en-GB"/>
              </w:rPr>
            </w:pPr>
          </w:p>
          <w:p w14:paraId="7544B344" w14:textId="77777777" w:rsidR="00C168ED" w:rsidRPr="00E63C2B" w:rsidRDefault="003D4773" w:rsidP="006D7A35">
            <w:pPr>
              <w:pStyle w:val="BodyText"/>
              <w:keepNext/>
              <w:keepLines/>
              <w:spacing w:before="0" w:after="240"/>
              <w:ind w:left="425" w:hanging="567"/>
              <w:jc w:val="both"/>
              <w:rPr>
                <w:rFonts w:ascii="Times New Roman" w:hAnsi="Times New Roman"/>
                <w:b/>
                <w:sz w:val="22"/>
                <w:szCs w:val="22"/>
                <w:lang w:val="en-GB"/>
              </w:rPr>
            </w:pPr>
            <w:r w:rsidRPr="00E63C2B">
              <w:rPr>
                <w:rFonts w:ascii="Times New Roman" w:hAnsi="Times New Roman"/>
                <w:b/>
                <w:sz w:val="22"/>
                <w:szCs w:val="22"/>
                <w:lang w:val="en-GB"/>
              </w:rPr>
              <w:t>[</w:t>
            </w:r>
            <w:r w:rsidRPr="007A16DC">
              <w:rPr>
                <w:rFonts w:ascii="Times New Roman" w:hAnsi="Times New Roman"/>
                <w:b/>
                <w:sz w:val="22"/>
                <w:szCs w:val="22"/>
                <w:highlight w:val="lightGray"/>
                <w:lang w:val="en-GB"/>
              </w:rPr>
              <w:t>Approved by the European Commission</w:t>
            </w:r>
            <w:r w:rsidRPr="00E63C2B">
              <w:rPr>
                <w:rFonts w:ascii="Times New Roman" w:hAnsi="Times New Roman"/>
                <w:b/>
                <w:sz w:val="22"/>
                <w:szCs w:val="22"/>
                <w:lang w:val="en-GB"/>
              </w:rPr>
              <w:t xml:space="preserve"> </w:t>
            </w:r>
            <w:r w:rsidRPr="000C5B51">
              <w:rPr>
                <w:rFonts w:ascii="Times New Roman" w:hAnsi="Times New Roman"/>
                <w:sz w:val="22"/>
                <w:szCs w:val="22"/>
                <w:highlight w:val="yellow"/>
                <w:lang w:val="en-GB"/>
              </w:rPr>
              <w:t xml:space="preserve">only in the </w:t>
            </w:r>
            <w:r w:rsidR="00975DEC" w:rsidRPr="000C5B51">
              <w:rPr>
                <w:rFonts w:ascii="Times New Roman" w:hAnsi="Times New Roman"/>
                <w:sz w:val="22"/>
                <w:szCs w:val="22"/>
                <w:highlight w:val="yellow"/>
                <w:lang w:val="en-GB"/>
              </w:rPr>
              <w:t>event</w:t>
            </w:r>
            <w:r w:rsidRPr="000C5B51">
              <w:rPr>
                <w:rFonts w:ascii="Times New Roman" w:hAnsi="Times New Roman"/>
                <w:sz w:val="22"/>
                <w:szCs w:val="22"/>
                <w:highlight w:val="yellow"/>
                <w:lang w:val="en-GB"/>
              </w:rPr>
              <w:t xml:space="preserve"> of ex-ante control by the European Commission</w:t>
            </w:r>
          </w:p>
        </w:tc>
      </w:tr>
      <w:tr w:rsidR="00D81B66" w:rsidRPr="00E63C2B" w14:paraId="456A16B6" w14:textId="77777777" w:rsidTr="001B5ECD">
        <w:trPr>
          <w:cantSplit/>
          <w:trHeight w:val="574"/>
        </w:trPr>
        <w:tc>
          <w:tcPr>
            <w:tcW w:w="1985" w:type="dxa"/>
          </w:tcPr>
          <w:p w14:paraId="3BD0B13C" w14:textId="77777777" w:rsidR="00D81B66" w:rsidRPr="007A16DC" w:rsidRDefault="00D81B66" w:rsidP="006D7A35">
            <w:pPr>
              <w:pStyle w:val="BodyText"/>
              <w:keepNext/>
              <w:keepLines/>
              <w:spacing w:before="0" w:after="0"/>
              <w:ind w:left="425"/>
              <w:jc w:val="both"/>
              <w:rPr>
                <w:rFonts w:ascii="Times New Roman" w:hAnsi="Times New Roman"/>
                <w:sz w:val="22"/>
                <w:szCs w:val="22"/>
                <w:highlight w:val="lightGray"/>
                <w:lang w:val="en-GB"/>
              </w:rPr>
            </w:pPr>
            <w:r w:rsidRPr="007A16DC">
              <w:rPr>
                <w:rFonts w:ascii="Times New Roman" w:hAnsi="Times New Roman"/>
                <w:sz w:val="22"/>
                <w:szCs w:val="22"/>
                <w:highlight w:val="lightGray"/>
                <w:lang w:val="en-GB"/>
              </w:rPr>
              <w:t>Name:</w:t>
            </w:r>
          </w:p>
        </w:tc>
        <w:tc>
          <w:tcPr>
            <w:tcW w:w="6626" w:type="dxa"/>
          </w:tcPr>
          <w:p w14:paraId="502C0FE1" w14:textId="77777777" w:rsidR="00D81B66" w:rsidRPr="00E63C2B" w:rsidRDefault="00D81B66" w:rsidP="006D7A35">
            <w:pPr>
              <w:pStyle w:val="BodyText"/>
              <w:keepNext/>
              <w:keepLines/>
              <w:spacing w:before="0" w:after="0"/>
              <w:ind w:left="425" w:hanging="567"/>
              <w:jc w:val="both"/>
              <w:rPr>
                <w:rFonts w:ascii="Times New Roman" w:hAnsi="Times New Roman"/>
                <w:sz w:val="22"/>
                <w:szCs w:val="22"/>
                <w:lang w:val="en-GB"/>
              </w:rPr>
            </w:pPr>
          </w:p>
        </w:tc>
      </w:tr>
      <w:tr w:rsidR="00D81B66" w:rsidRPr="00E63C2B" w14:paraId="58F2C38F" w14:textId="77777777" w:rsidTr="001B5ECD">
        <w:trPr>
          <w:cantSplit/>
          <w:trHeight w:val="568"/>
        </w:trPr>
        <w:tc>
          <w:tcPr>
            <w:tcW w:w="1985" w:type="dxa"/>
          </w:tcPr>
          <w:p w14:paraId="11F61425" w14:textId="77777777" w:rsidR="00D81B66" w:rsidRPr="007A16DC" w:rsidRDefault="00D81B66" w:rsidP="006D7A35">
            <w:pPr>
              <w:pStyle w:val="BodyText"/>
              <w:keepNext/>
              <w:keepLines/>
              <w:spacing w:before="0" w:after="0"/>
              <w:ind w:left="425"/>
              <w:jc w:val="both"/>
              <w:rPr>
                <w:rFonts w:ascii="Times New Roman" w:hAnsi="Times New Roman"/>
                <w:sz w:val="22"/>
                <w:szCs w:val="22"/>
                <w:highlight w:val="lightGray"/>
                <w:lang w:val="en-GB"/>
              </w:rPr>
            </w:pPr>
            <w:r w:rsidRPr="007A16DC">
              <w:rPr>
                <w:rFonts w:ascii="Times New Roman" w:hAnsi="Times New Roman"/>
                <w:sz w:val="22"/>
                <w:szCs w:val="22"/>
                <w:highlight w:val="lightGray"/>
                <w:lang w:val="en-GB"/>
              </w:rPr>
              <w:t>Title:</w:t>
            </w:r>
          </w:p>
        </w:tc>
        <w:tc>
          <w:tcPr>
            <w:tcW w:w="6626" w:type="dxa"/>
          </w:tcPr>
          <w:p w14:paraId="286F829F" w14:textId="77777777" w:rsidR="00D81B66" w:rsidRPr="00E63C2B" w:rsidRDefault="00D81B66" w:rsidP="006D7A35">
            <w:pPr>
              <w:pStyle w:val="BodyText"/>
              <w:keepNext/>
              <w:keepLines/>
              <w:spacing w:before="0" w:after="0"/>
              <w:ind w:left="425" w:hanging="567"/>
              <w:jc w:val="both"/>
              <w:rPr>
                <w:rFonts w:ascii="Times New Roman" w:hAnsi="Times New Roman"/>
                <w:sz w:val="22"/>
                <w:szCs w:val="22"/>
                <w:lang w:val="en-GB"/>
              </w:rPr>
            </w:pPr>
          </w:p>
        </w:tc>
      </w:tr>
      <w:tr w:rsidR="00D81B66" w:rsidRPr="00E63C2B" w14:paraId="41676014" w14:textId="77777777" w:rsidTr="001B5ECD">
        <w:trPr>
          <w:cantSplit/>
          <w:trHeight w:val="890"/>
        </w:trPr>
        <w:tc>
          <w:tcPr>
            <w:tcW w:w="1985" w:type="dxa"/>
          </w:tcPr>
          <w:p w14:paraId="74452ED2" w14:textId="77777777" w:rsidR="00D81B66" w:rsidRPr="007A16DC" w:rsidRDefault="00D81B66" w:rsidP="006D7A35">
            <w:pPr>
              <w:pStyle w:val="BodyText"/>
              <w:keepNext/>
              <w:keepLines/>
              <w:spacing w:before="0" w:after="0"/>
              <w:ind w:left="425"/>
              <w:jc w:val="both"/>
              <w:rPr>
                <w:rFonts w:ascii="Times New Roman" w:hAnsi="Times New Roman"/>
                <w:sz w:val="22"/>
                <w:szCs w:val="22"/>
                <w:highlight w:val="lightGray"/>
                <w:lang w:val="en-GB"/>
              </w:rPr>
            </w:pPr>
            <w:r w:rsidRPr="007A16DC">
              <w:rPr>
                <w:rFonts w:ascii="Times New Roman" w:hAnsi="Times New Roman"/>
                <w:sz w:val="22"/>
                <w:szCs w:val="22"/>
                <w:highlight w:val="lightGray"/>
                <w:lang w:val="en-GB"/>
              </w:rPr>
              <w:t>Signature:</w:t>
            </w:r>
          </w:p>
        </w:tc>
        <w:tc>
          <w:tcPr>
            <w:tcW w:w="6626" w:type="dxa"/>
          </w:tcPr>
          <w:p w14:paraId="1D222162" w14:textId="77777777" w:rsidR="00D81B66" w:rsidRPr="00E63C2B" w:rsidRDefault="00D81B66" w:rsidP="006D7A35">
            <w:pPr>
              <w:pStyle w:val="BodyText"/>
              <w:keepNext/>
              <w:keepLines/>
              <w:spacing w:before="0" w:after="0"/>
              <w:ind w:left="425" w:hanging="567"/>
              <w:jc w:val="both"/>
              <w:rPr>
                <w:rFonts w:ascii="Times New Roman" w:hAnsi="Times New Roman"/>
                <w:sz w:val="22"/>
                <w:szCs w:val="22"/>
                <w:lang w:val="en-GB"/>
              </w:rPr>
            </w:pPr>
          </w:p>
        </w:tc>
      </w:tr>
      <w:tr w:rsidR="00D81B66" w:rsidRPr="00E63C2B" w14:paraId="00BDBBFF" w14:textId="77777777" w:rsidTr="001B5ECD">
        <w:trPr>
          <w:cantSplit/>
          <w:trHeight w:val="409"/>
        </w:trPr>
        <w:tc>
          <w:tcPr>
            <w:tcW w:w="1985" w:type="dxa"/>
          </w:tcPr>
          <w:p w14:paraId="35DDB0F0" w14:textId="77777777" w:rsidR="00D81B66" w:rsidRPr="007A16DC" w:rsidRDefault="00D81B66" w:rsidP="006D7A35">
            <w:pPr>
              <w:pStyle w:val="BodyText"/>
              <w:keepNext/>
              <w:keepLines/>
              <w:spacing w:before="0" w:after="0"/>
              <w:ind w:left="425"/>
              <w:jc w:val="both"/>
              <w:rPr>
                <w:rFonts w:ascii="Times New Roman" w:hAnsi="Times New Roman"/>
                <w:sz w:val="22"/>
                <w:szCs w:val="22"/>
                <w:highlight w:val="lightGray"/>
                <w:lang w:val="en-GB"/>
              </w:rPr>
            </w:pPr>
            <w:r w:rsidRPr="007A16DC">
              <w:rPr>
                <w:rFonts w:ascii="Times New Roman" w:hAnsi="Times New Roman"/>
                <w:sz w:val="22"/>
                <w:szCs w:val="22"/>
                <w:highlight w:val="lightGray"/>
                <w:lang w:val="en-GB"/>
              </w:rPr>
              <w:t>Date</w:t>
            </w:r>
            <w:proofErr w:type="gramStart"/>
            <w:r w:rsidRPr="007A16DC">
              <w:rPr>
                <w:rFonts w:ascii="Times New Roman" w:hAnsi="Times New Roman"/>
                <w:sz w:val="22"/>
                <w:szCs w:val="22"/>
                <w:highlight w:val="lightGray"/>
                <w:lang w:val="en-GB"/>
              </w:rPr>
              <w:t xml:space="preserve">: </w:t>
            </w:r>
            <w:r w:rsidRPr="007A16DC">
              <w:rPr>
                <w:rFonts w:ascii="Times New Roman" w:hAnsi="Times New Roman"/>
                <w:b/>
                <w:sz w:val="22"/>
                <w:szCs w:val="22"/>
                <w:highlight w:val="lightGray"/>
                <w:lang w:val="en-GB"/>
              </w:rPr>
              <w:t>]</w:t>
            </w:r>
            <w:proofErr w:type="gramEnd"/>
          </w:p>
        </w:tc>
        <w:tc>
          <w:tcPr>
            <w:tcW w:w="6626" w:type="dxa"/>
          </w:tcPr>
          <w:p w14:paraId="14D9C094" w14:textId="77777777" w:rsidR="00D81B66" w:rsidRPr="00E63C2B" w:rsidRDefault="00D81B66" w:rsidP="006D7A35">
            <w:pPr>
              <w:pStyle w:val="BodyText"/>
              <w:keepNext/>
              <w:keepLines/>
              <w:spacing w:before="0" w:after="0"/>
              <w:ind w:left="425" w:hanging="567"/>
              <w:jc w:val="both"/>
              <w:rPr>
                <w:rFonts w:ascii="Times New Roman" w:hAnsi="Times New Roman"/>
                <w:sz w:val="22"/>
                <w:szCs w:val="22"/>
                <w:lang w:val="en-GB"/>
              </w:rPr>
            </w:pPr>
          </w:p>
        </w:tc>
      </w:tr>
    </w:tbl>
    <w:p w14:paraId="764075FA" w14:textId="397EE110" w:rsidR="004042E5" w:rsidRPr="00E63C2B" w:rsidRDefault="004042E5" w:rsidP="00F039D9">
      <w:pPr>
        <w:pStyle w:val="Header"/>
        <w:rPr>
          <w:b/>
          <w:bCs/>
          <w:sz w:val="22"/>
          <w:szCs w:val="22"/>
        </w:rPr>
      </w:pPr>
    </w:p>
    <w:sectPr w:rsidR="004042E5" w:rsidRPr="00E63C2B" w:rsidSect="00AC55F3">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418"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7635F" w14:textId="77777777" w:rsidR="009104E1" w:rsidRPr="00E63C2B" w:rsidRDefault="009104E1">
      <w:r w:rsidRPr="00E63C2B">
        <w:separator/>
      </w:r>
    </w:p>
  </w:endnote>
  <w:endnote w:type="continuationSeparator" w:id="0">
    <w:p w14:paraId="6ADF901A" w14:textId="77777777" w:rsidR="009104E1" w:rsidRPr="00E63C2B" w:rsidRDefault="009104E1">
      <w:r w:rsidRPr="00E63C2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47592" w14:textId="77777777" w:rsidR="0066370C" w:rsidRDefault="006637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79C21" w14:textId="27DF4634" w:rsidR="009C2810" w:rsidRDefault="009C2810" w:rsidP="000C5B51">
    <w:pPr>
      <w:pStyle w:val="Footer"/>
      <w:tabs>
        <w:tab w:val="clear" w:pos="4320"/>
        <w:tab w:val="clear" w:pos="8640"/>
        <w:tab w:val="right" w:pos="9639"/>
      </w:tabs>
      <w:rPr>
        <w:b/>
        <w:snapToGrid w:val="0"/>
        <w:sz w:val="18"/>
        <w:szCs w:val="18"/>
      </w:rPr>
    </w:pPr>
    <w:r w:rsidRPr="0082710B">
      <w:rPr>
        <w:b/>
        <w:snapToGrid w:val="0"/>
        <w:sz w:val="18"/>
        <w:szCs w:val="18"/>
      </w:rPr>
      <w:t>202</w:t>
    </w:r>
    <w:r w:rsidR="0040094F">
      <w:rPr>
        <w:b/>
        <w:snapToGrid w:val="0"/>
        <w:sz w:val="18"/>
        <w:szCs w:val="18"/>
      </w:rPr>
      <w:t>5</w:t>
    </w:r>
  </w:p>
  <w:p w14:paraId="56BD981F" w14:textId="5BBCD14F" w:rsidR="009C2810" w:rsidRPr="00E63C2B" w:rsidRDefault="0066370C" w:rsidP="000C5B51">
    <w:pPr>
      <w:pStyle w:val="Footer"/>
      <w:tabs>
        <w:tab w:val="clear" w:pos="4320"/>
        <w:tab w:val="clear" w:pos="8640"/>
        <w:tab w:val="right" w:pos="9639"/>
      </w:tabs>
      <w:rPr>
        <w:szCs w:val="18"/>
      </w:rPr>
    </w:pPr>
    <w:r>
      <w:rPr>
        <w:snapToGrid w:val="0"/>
        <w:sz w:val="18"/>
        <w:szCs w:val="18"/>
        <w:lang w:eastAsia="en-US"/>
      </w:rPr>
      <w:fldChar w:fldCharType="begin"/>
    </w:r>
    <w:r>
      <w:rPr>
        <w:snapToGrid w:val="0"/>
        <w:sz w:val="18"/>
        <w:szCs w:val="18"/>
        <w:lang w:eastAsia="en-US"/>
      </w:rPr>
      <w:instrText xml:space="preserve"> FILENAME   \* MERGEFORMAT </w:instrText>
    </w:r>
    <w:r>
      <w:rPr>
        <w:snapToGrid w:val="0"/>
        <w:sz w:val="18"/>
        <w:szCs w:val="18"/>
        <w:lang w:eastAsia="en-US"/>
      </w:rPr>
      <w:fldChar w:fldCharType="separate"/>
    </w:r>
    <w:r w:rsidR="0040094F">
      <w:rPr>
        <w:noProof/>
        <w:snapToGrid w:val="0"/>
        <w:sz w:val="18"/>
        <w:szCs w:val="18"/>
        <w:lang w:eastAsia="en-US"/>
      </w:rPr>
      <w:t>b11a_evalreport_en.docx</w:t>
    </w:r>
    <w:r>
      <w:rPr>
        <w:snapToGrid w:val="0"/>
        <w:sz w:val="18"/>
        <w:szCs w:val="18"/>
        <w:lang w:eastAsia="en-US"/>
      </w:rPr>
      <w:fldChar w:fldCharType="end"/>
    </w:r>
    <w:r w:rsidR="009C2810">
      <w:rPr>
        <w:snapToGrid w:val="0"/>
        <w:sz w:val="18"/>
        <w:szCs w:val="18"/>
        <w:lang w:eastAsia="en-US"/>
      </w:rPr>
      <w:tab/>
    </w:r>
    <w:r w:rsidR="009C2810" w:rsidRPr="00E63C2B">
      <w:rPr>
        <w:snapToGrid w:val="0"/>
        <w:sz w:val="18"/>
        <w:szCs w:val="18"/>
        <w:lang w:eastAsia="en-US"/>
      </w:rPr>
      <w:t xml:space="preserve">Page </w:t>
    </w:r>
    <w:r w:rsidR="009C2810" w:rsidRPr="00E63C2B">
      <w:rPr>
        <w:snapToGrid w:val="0"/>
        <w:sz w:val="18"/>
        <w:szCs w:val="18"/>
        <w:lang w:eastAsia="en-US"/>
      </w:rPr>
      <w:fldChar w:fldCharType="begin"/>
    </w:r>
    <w:r w:rsidR="009C2810" w:rsidRPr="00E63C2B">
      <w:rPr>
        <w:snapToGrid w:val="0"/>
        <w:sz w:val="18"/>
        <w:szCs w:val="18"/>
        <w:lang w:eastAsia="en-US"/>
      </w:rPr>
      <w:instrText xml:space="preserve"> PAGE </w:instrText>
    </w:r>
    <w:r w:rsidR="009C2810" w:rsidRPr="00E63C2B">
      <w:rPr>
        <w:snapToGrid w:val="0"/>
        <w:sz w:val="18"/>
        <w:szCs w:val="18"/>
        <w:lang w:eastAsia="en-US"/>
      </w:rPr>
      <w:fldChar w:fldCharType="separate"/>
    </w:r>
    <w:r w:rsidR="00426A25">
      <w:rPr>
        <w:noProof/>
        <w:snapToGrid w:val="0"/>
        <w:sz w:val="18"/>
        <w:szCs w:val="18"/>
        <w:lang w:eastAsia="en-US"/>
      </w:rPr>
      <w:t>10</w:t>
    </w:r>
    <w:r w:rsidR="009C2810" w:rsidRPr="00E63C2B">
      <w:rPr>
        <w:snapToGrid w:val="0"/>
        <w:sz w:val="18"/>
        <w:szCs w:val="18"/>
        <w:lang w:eastAsia="en-US"/>
      </w:rPr>
      <w:fldChar w:fldCharType="end"/>
    </w:r>
    <w:r w:rsidR="009C2810" w:rsidRPr="00E63C2B">
      <w:rPr>
        <w:snapToGrid w:val="0"/>
        <w:sz w:val="18"/>
        <w:szCs w:val="18"/>
        <w:lang w:eastAsia="en-US"/>
      </w:rPr>
      <w:t xml:space="preserve"> of </w:t>
    </w:r>
    <w:r w:rsidR="009C2810" w:rsidRPr="00E63C2B">
      <w:rPr>
        <w:snapToGrid w:val="0"/>
        <w:sz w:val="18"/>
        <w:szCs w:val="18"/>
        <w:lang w:eastAsia="en-US"/>
      </w:rPr>
      <w:fldChar w:fldCharType="begin"/>
    </w:r>
    <w:r w:rsidR="009C2810" w:rsidRPr="00E63C2B">
      <w:rPr>
        <w:snapToGrid w:val="0"/>
        <w:sz w:val="18"/>
        <w:szCs w:val="18"/>
        <w:lang w:eastAsia="en-US"/>
      </w:rPr>
      <w:instrText xml:space="preserve"> NUMPAGES </w:instrText>
    </w:r>
    <w:r w:rsidR="009C2810" w:rsidRPr="00E63C2B">
      <w:rPr>
        <w:snapToGrid w:val="0"/>
        <w:sz w:val="18"/>
        <w:szCs w:val="18"/>
        <w:lang w:eastAsia="en-US"/>
      </w:rPr>
      <w:fldChar w:fldCharType="separate"/>
    </w:r>
    <w:r w:rsidR="00426A25">
      <w:rPr>
        <w:noProof/>
        <w:snapToGrid w:val="0"/>
        <w:sz w:val="18"/>
        <w:szCs w:val="18"/>
        <w:lang w:eastAsia="en-US"/>
      </w:rPr>
      <w:t>10</w:t>
    </w:r>
    <w:r w:rsidR="009C2810" w:rsidRPr="00E63C2B">
      <w:rPr>
        <w:snapToGrid w:val="0"/>
        <w:sz w:val="18"/>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00456" w14:textId="7A044802" w:rsidR="009C2810" w:rsidRDefault="009C2810" w:rsidP="000C5B51">
    <w:pPr>
      <w:pStyle w:val="Footer"/>
      <w:tabs>
        <w:tab w:val="clear" w:pos="4320"/>
        <w:tab w:val="clear" w:pos="8640"/>
        <w:tab w:val="right" w:pos="9639"/>
      </w:tabs>
      <w:ind w:right="5"/>
      <w:rPr>
        <w:b/>
        <w:snapToGrid w:val="0"/>
        <w:sz w:val="18"/>
        <w:szCs w:val="18"/>
      </w:rPr>
    </w:pPr>
    <w:r w:rsidRPr="0082710B">
      <w:rPr>
        <w:b/>
        <w:snapToGrid w:val="0"/>
        <w:sz w:val="18"/>
        <w:szCs w:val="18"/>
      </w:rPr>
      <w:t>202</w:t>
    </w:r>
    <w:r w:rsidR="0051760E">
      <w:rPr>
        <w:b/>
        <w:snapToGrid w:val="0"/>
        <w:sz w:val="18"/>
        <w:szCs w:val="18"/>
      </w:rPr>
      <w:t>1</w:t>
    </w:r>
    <w:r w:rsidR="00E90AB7">
      <w:rPr>
        <w:b/>
        <w:snapToGrid w:val="0"/>
        <w:sz w:val="18"/>
        <w:szCs w:val="18"/>
      </w:rPr>
      <w:t>.1</w:t>
    </w:r>
  </w:p>
  <w:p w14:paraId="23030FF7" w14:textId="087E5989" w:rsidR="009C2810" w:rsidRPr="00E63C2B" w:rsidRDefault="009C2810" w:rsidP="000C5B51">
    <w:pPr>
      <w:pStyle w:val="Footer"/>
      <w:tabs>
        <w:tab w:val="clear" w:pos="4320"/>
        <w:tab w:val="clear" w:pos="8640"/>
        <w:tab w:val="right" w:pos="9639"/>
      </w:tabs>
      <w:ind w:right="5"/>
      <w:rPr>
        <w:sz w:val="18"/>
        <w:szCs w:val="18"/>
      </w:rPr>
    </w:pPr>
    <w:r w:rsidRPr="00F757E3">
      <w:rPr>
        <w:snapToGrid w:val="0"/>
        <w:sz w:val="18"/>
        <w:szCs w:val="18"/>
        <w:lang w:eastAsia="en-US"/>
      </w:rPr>
      <w:fldChar w:fldCharType="begin"/>
    </w:r>
    <w:r w:rsidRPr="00F757E3">
      <w:rPr>
        <w:snapToGrid w:val="0"/>
        <w:sz w:val="18"/>
        <w:szCs w:val="18"/>
        <w:lang w:eastAsia="en-US"/>
      </w:rPr>
      <w:instrText xml:space="preserve"> FILENAME </w:instrText>
    </w:r>
    <w:r w:rsidRPr="00F757E3">
      <w:rPr>
        <w:snapToGrid w:val="0"/>
        <w:sz w:val="18"/>
        <w:szCs w:val="18"/>
        <w:lang w:eastAsia="en-US"/>
      </w:rPr>
      <w:fldChar w:fldCharType="separate"/>
    </w:r>
    <w:r>
      <w:rPr>
        <w:noProof/>
        <w:snapToGrid w:val="0"/>
        <w:sz w:val="18"/>
        <w:szCs w:val="18"/>
        <w:lang w:eastAsia="en-US"/>
      </w:rPr>
      <w:t>b11</w:t>
    </w:r>
    <w:r w:rsidR="00F039D9">
      <w:rPr>
        <w:noProof/>
        <w:snapToGrid w:val="0"/>
        <w:sz w:val="18"/>
        <w:szCs w:val="18"/>
        <w:lang w:eastAsia="en-US"/>
      </w:rPr>
      <w:t>a</w:t>
    </w:r>
    <w:r>
      <w:rPr>
        <w:noProof/>
        <w:snapToGrid w:val="0"/>
        <w:sz w:val="18"/>
        <w:szCs w:val="18"/>
        <w:lang w:eastAsia="en-US"/>
      </w:rPr>
      <w:t>_evalreport_en.doc</w:t>
    </w:r>
    <w:r w:rsidRPr="00F757E3">
      <w:rPr>
        <w:snapToGrid w:val="0"/>
        <w:sz w:val="18"/>
        <w:szCs w:val="18"/>
        <w:lang w:eastAsia="en-US"/>
      </w:rPr>
      <w:fldChar w:fldCharType="end"/>
    </w:r>
    <w:r>
      <w:rPr>
        <w:snapToGrid w:val="0"/>
        <w:sz w:val="18"/>
        <w:szCs w:val="18"/>
        <w:lang w:eastAsia="en-US"/>
      </w:rPr>
      <w:tab/>
    </w:r>
    <w:r w:rsidRPr="00E63C2B">
      <w:rPr>
        <w:snapToGrid w:val="0"/>
        <w:sz w:val="18"/>
        <w:szCs w:val="18"/>
        <w:lang w:eastAsia="en-US"/>
      </w:rPr>
      <w:t xml:space="preserve">Page </w:t>
    </w:r>
    <w:r w:rsidRPr="00E63C2B">
      <w:rPr>
        <w:snapToGrid w:val="0"/>
        <w:sz w:val="18"/>
        <w:szCs w:val="18"/>
        <w:lang w:eastAsia="en-US"/>
      </w:rPr>
      <w:fldChar w:fldCharType="begin"/>
    </w:r>
    <w:r w:rsidRPr="00E63C2B">
      <w:rPr>
        <w:snapToGrid w:val="0"/>
        <w:sz w:val="18"/>
        <w:szCs w:val="18"/>
        <w:lang w:eastAsia="en-US"/>
      </w:rPr>
      <w:instrText xml:space="preserve"> PAGE </w:instrText>
    </w:r>
    <w:r w:rsidRPr="00E63C2B">
      <w:rPr>
        <w:snapToGrid w:val="0"/>
        <w:sz w:val="18"/>
        <w:szCs w:val="18"/>
        <w:lang w:eastAsia="en-US"/>
      </w:rPr>
      <w:fldChar w:fldCharType="separate"/>
    </w:r>
    <w:r w:rsidR="00426A25">
      <w:rPr>
        <w:noProof/>
        <w:snapToGrid w:val="0"/>
        <w:sz w:val="18"/>
        <w:szCs w:val="18"/>
        <w:lang w:eastAsia="en-US"/>
      </w:rPr>
      <w:t>1</w:t>
    </w:r>
    <w:r w:rsidRPr="00E63C2B">
      <w:rPr>
        <w:snapToGrid w:val="0"/>
        <w:sz w:val="18"/>
        <w:szCs w:val="18"/>
        <w:lang w:eastAsia="en-US"/>
      </w:rPr>
      <w:fldChar w:fldCharType="end"/>
    </w:r>
    <w:r w:rsidRPr="00E63C2B">
      <w:rPr>
        <w:snapToGrid w:val="0"/>
        <w:sz w:val="18"/>
        <w:szCs w:val="18"/>
        <w:lang w:eastAsia="en-US"/>
      </w:rPr>
      <w:t xml:space="preserve"> of </w:t>
    </w:r>
    <w:r w:rsidRPr="00E63C2B">
      <w:rPr>
        <w:snapToGrid w:val="0"/>
        <w:sz w:val="18"/>
        <w:szCs w:val="18"/>
        <w:lang w:eastAsia="en-US"/>
      </w:rPr>
      <w:fldChar w:fldCharType="begin"/>
    </w:r>
    <w:r w:rsidRPr="00E63C2B">
      <w:rPr>
        <w:snapToGrid w:val="0"/>
        <w:sz w:val="18"/>
        <w:szCs w:val="18"/>
        <w:lang w:eastAsia="en-US"/>
      </w:rPr>
      <w:instrText xml:space="preserve"> NUMPAGES </w:instrText>
    </w:r>
    <w:r w:rsidRPr="00E63C2B">
      <w:rPr>
        <w:snapToGrid w:val="0"/>
        <w:sz w:val="18"/>
        <w:szCs w:val="18"/>
        <w:lang w:eastAsia="en-US"/>
      </w:rPr>
      <w:fldChar w:fldCharType="separate"/>
    </w:r>
    <w:r w:rsidR="00426A25">
      <w:rPr>
        <w:noProof/>
        <w:snapToGrid w:val="0"/>
        <w:sz w:val="18"/>
        <w:szCs w:val="18"/>
        <w:lang w:eastAsia="en-US"/>
      </w:rPr>
      <w:t>10</w:t>
    </w:r>
    <w:r w:rsidRPr="00E63C2B">
      <w:rPr>
        <w:snapToGrid w:val="0"/>
        <w:sz w:val="18"/>
        <w:szCs w:val="18"/>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3894E" w14:textId="77777777" w:rsidR="009104E1" w:rsidRPr="00E63C2B" w:rsidRDefault="009104E1">
      <w:r w:rsidRPr="00E63C2B">
        <w:separator/>
      </w:r>
    </w:p>
  </w:footnote>
  <w:footnote w:type="continuationSeparator" w:id="0">
    <w:p w14:paraId="30C20C21" w14:textId="77777777" w:rsidR="009104E1" w:rsidRPr="00E63C2B" w:rsidRDefault="009104E1">
      <w:r w:rsidRPr="00E63C2B">
        <w:continuationSeparator/>
      </w:r>
    </w:p>
  </w:footnote>
  <w:footnote w:id="1">
    <w:p w14:paraId="4AAE3FA8" w14:textId="538D01D2" w:rsidR="00780537" w:rsidRDefault="00780537" w:rsidP="00AC55F3">
      <w:pPr>
        <w:pStyle w:val="FootnoteText"/>
        <w:ind w:left="142" w:hanging="142"/>
        <w:jc w:val="both"/>
      </w:pPr>
      <w:r>
        <w:rPr>
          <w:rStyle w:val="FootnoteReference"/>
        </w:rPr>
        <w:footnoteRef/>
      </w:r>
      <w:r w:rsidR="00F1584F">
        <w:tab/>
      </w:r>
      <w:r w:rsidRPr="004C65C2">
        <w:t xml:space="preserve">The updated lists of sanctions are available at </w:t>
      </w:r>
      <w:hyperlink r:id="rId1" w:history="1">
        <w:r w:rsidRPr="00D87006">
          <w:rPr>
            <w:rStyle w:val="Hyperlink"/>
          </w:rPr>
          <w:t>www.sanctionsmap.eu</w:t>
        </w:r>
      </w:hyperlink>
      <w:r>
        <w:t xml:space="preserve">. </w:t>
      </w:r>
      <w:r w:rsidRPr="005C423F">
        <w:rPr>
          <w:sz w:val="18"/>
          <w:szCs w:val="18"/>
          <w:lang w:val="en-US"/>
        </w:rPr>
        <w:t>Please note that the EU Official Journal contains the official list of entities subject to restrictive measures and, in case of conflict, it prevails over the list of the </w:t>
      </w:r>
      <w:hyperlink r:id="rId2" w:anchor="/main" w:tgtFrame="_blank" w:history="1">
        <w:r w:rsidRPr="00E37E17">
          <w:rPr>
            <w:rStyle w:val="Hyperlink"/>
            <w:i/>
            <w:iCs/>
            <w:sz w:val="18"/>
            <w:szCs w:val="18"/>
            <w:lang w:val="en-US"/>
          </w:rPr>
          <w:t>EU Sanctions Map</w:t>
        </w:r>
      </w:hyperlink>
      <w:r w:rsidRPr="005C423F">
        <w:rPr>
          <w:sz w:val="18"/>
          <w:szCs w:val="18"/>
          <w:lang w:val="en-US"/>
        </w:rPr>
        <w:t>.</w:t>
      </w:r>
    </w:p>
    <w:p w14:paraId="6703ACDC" w14:textId="638BBB6A" w:rsidR="00780537" w:rsidRPr="004C65C2" w:rsidRDefault="00780537" w:rsidP="00AC55F3">
      <w:pPr>
        <w:pStyle w:val="FootnoteText"/>
        <w:spacing w:after="60"/>
        <w:ind w:left="142"/>
        <w:jc w:val="both"/>
      </w:pPr>
      <w:r w:rsidRPr="00443FD7">
        <w:t>Please note that the sanctions map is an IT tool for identifying the sanctions regimes. The source of the sanctions stems from legal acts published in the Official Journal (OJ). In case of discrepancy between the published legal acts and the updates on the website</w:t>
      </w:r>
      <w:r>
        <w:t>,</w:t>
      </w:r>
      <w:r w:rsidRPr="00443FD7">
        <w:t xml:space="preserve"> it </w:t>
      </w:r>
      <w:r>
        <w:t>is the OJ version that prevails</w:t>
      </w:r>
      <w:r w:rsidRPr="00443FD7">
        <w:t>.</w:t>
      </w:r>
    </w:p>
  </w:footnote>
  <w:footnote w:id="2">
    <w:p w14:paraId="1732A241" w14:textId="02A1C174" w:rsidR="001807BE" w:rsidRPr="006B226C" w:rsidRDefault="006B226C" w:rsidP="00AC55F3">
      <w:pPr>
        <w:pStyle w:val="FootnoteText"/>
        <w:ind w:left="142" w:hanging="142"/>
      </w:pPr>
      <w:r>
        <w:rPr>
          <w:rStyle w:val="FootnoteReference"/>
        </w:rPr>
        <w:footnoteRef/>
      </w:r>
      <w:r w:rsidR="00F1584F">
        <w:tab/>
      </w:r>
      <w:r w:rsidR="001807BE">
        <w:t>The evaluation committee checks the declaration on honour and DG BUDG list of debtors.</w:t>
      </w:r>
    </w:p>
    <w:p w14:paraId="44B1A38B" w14:textId="641601EC" w:rsidR="006B226C" w:rsidRPr="006B226C" w:rsidRDefault="006B226C" w:rsidP="00AC55F3">
      <w:pPr>
        <w:pStyle w:val="FootnoteText"/>
        <w:spacing w:after="60"/>
        <w:ind w:left="142"/>
      </w:pPr>
      <w:r>
        <w:t>In case of outstanding debt, the contractor will be informed with the notification letter that any payment may be offset against outstanding debts of any consortium member.</w:t>
      </w:r>
    </w:p>
  </w:footnote>
  <w:footnote w:id="3">
    <w:p w14:paraId="6AE59E48" w14:textId="77777777" w:rsidR="0031070F" w:rsidRPr="00001F62" w:rsidRDefault="0031070F" w:rsidP="00B33940">
      <w:pPr>
        <w:pStyle w:val="FootnoteText"/>
        <w:ind w:left="142" w:hanging="142"/>
      </w:pPr>
      <w:r w:rsidRPr="009646D7">
        <w:rPr>
          <w:rStyle w:val="FootnoteReference"/>
        </w:rPr>
        <w:footnoteRef/>
      </w:r>
      <w:r w:rsidRPr="00001F62">
        <w:rPr>
          <w:rStyle w:val="FootnoteReference"/>
        </w:rPr>
        <w:t xml:space="preserve"> </w:t>
      </w:r>
      <w:r>
        <w:tab/>
      </w:r>
      <w:r w:rsidRPr="00B33940">
        <w:rPr>
          <w:rStyle w:val="FootnoteReference"/>
          <w:vertAlign w:val="baseline"/>
          <w:lang w:val="en-US"/>
        </w:rPr>
        <w:t>Not for IPA financed contracts and award procedures financed under the imprest component of a programme estimate.</w:t>
      </w:r>
    </w:p>
  </w:footnote>
  <w:footnote w:id="4">
    <w:p w14:paraId="62A7A436" w14:textId="128740DB" w:rsidR="00780537" w:rsidRPr="00F23503" w:rsidRDefault="00780537" w:rsidP="00AC55F3">
      <w:pPr>
        <w:pStyle w:val="FootnoteText"/>
        <w:ind w:left="142" w:hanging="142"/>
      </w:pPr>
      <w:r>
        <w:rPr>
          <w:rStyle w:val="FootnoteReference"/>
        </w:rPr>
        <w:footnoteRef/>
      </w:r>
      <w:r w:rsidR="00F1584F">
        <w:tab/>
      </w:r>
      <w:r>
        <w:t>For further guidance on the procedure to request the PIC validation, please consult RELEX internal Wiki</w:t>
      </w:r>
    </w:p>
  </w:footnote>
  <w:footnote w:id="5">
    <w:p w14:paraId="63B4F950" w14:textId="69CFD080" w:rsidR="00426A25" w:rsidRDefault="00186391" w:rsidP="00AC55F3">
      <w:pPr>
        <w:pStyle w:val="FootnoteText"/>
        <w:ind w:left="142" w:hanging="142"/>
      </w:pPr>
      <w:r>
        <w:rPr>
          <w:rStyle w:val="FootnoteReference"/>
        </w:rPr>
        <w:footnoteRef/>
      </w:r>
      <w:r w:rsidR="00F1584F">
        <w:tab/>
      </w:r>
      <w:r w:rsidR="00426A25">
        <w:t>In case of direct management: A representative of the partner country may participate either as an observer or as an evaluator.</w:t>
      </w:r>
    </w:p>
    <w:p w14:paraId="5DDF5F12" w14:textId="361BCDDA" w:rsidR="00186391" w:rsidRPr="00AC55F3" w:rsidRDefault="00186391" w:rsidP="00AC55F3">
      <w:pPr>
        <w:pStyle w:val="FootnoteText"/>
        <w:ind w:left="142"/>
        <w:rPr>
          <w:lang w:val="en-IE"/>
        </w:rPr>
      </w:pPr>
      <w:r>
        <w:t>In case of indirect management with ex-ante controls: The European Commission should participate as an observer.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1D05C" w14:textId="77777777" w:rsidR="0066370C" w:rsidRDefault="006637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5474A" w14:textId="77777777" w:rsidR="0066370C" w:rsidRDefault="00663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D2CF3" w14:textId="77777777" w:rsidR="009C2810" w:rsidRPr="00E63C2B" w:rsidRDefault="009C2810">
    <w:pPr>
      <w:pStyle w:val="Header"/>
      <w:jc w:val="center"/>
      <w:rPr>
        <w:b/>
        <w:caps/>
        <w:sz w:val="22"/>
        <w:szCs w:val="22"/>
      </w:rPr>
    </w:pPr>
    <w:r w:rsidRPr="00E63C2B">
      <w:rPr>
        <w:b/>
        <w:sz w:val="22"/>
        <w:szCs w:val="22"/>
      </w:rPr>
      <w:t xml:space="preserve">&lt; </w:t>
    </w:r>
    <w:r w:rsidRPr="007A16DC">
      <w:rPr>
        <w:b/>
        <w:sz w:val="22"/>
        <w:szCs w:val="22"/>
        <w:highlight w:val="yellow"/>
      </w:rPr>
      <w:t xml:space="preserve">Letterhead of the </w:t>
    </w:r>
    <w:r>
      <w:rPr>
        <w:b/>
        <w:sz w:val="22"/>
        <w:szCs w:val="22"/>
        <w:highlight w:val="yellow"/>
      </w:rPr>
      <w:t>c</w:t>
    </w:r>
    <w:r w:rsidRPr="007A16DC">
      <w:rPr>
        <w:b/>
        <w:sz w:val="22"/>
        <w:szCs w:val="22"/>
        <w:highlight w:val="yellow"/>
      </w:rPr>
      <w:t xml:space="preserve">ontracting </w:t>
    </w:r>
    <w:r>
      <w:rPr>
        <w:b/>
        <w:sz w:val="22"/>
        <w:szCs w:val="22"/>
        <w:highlight w:val="yellow"/>
      </w:rPr>
      <w:t>a</w:t>
    </w:r>
    <w:r w:rsidRPr="007A16DC">
      <w:rPr>
        <w:b/>
        <w:sz w:val="22"/>
        <w:szCs w:val="22"/>
        <w:highlight w:val="yellow"/>
      </w:rPr>
      <w:t>uthority</w:t>
    </w:r>
    <w:r w:rsidRPr="00E63C2B">
      <w:rPr>
        <w:b/>
        <w:sz w:val="22"/>
        <w:szCs w:val="22"/>
      </w:rPr>
      <w:t xml:space="preserve"> &gt;</w:t>
    </w:r>
  </w:p>
  <w:p w14:paraId="2B420DEA" w14:textId="77777777" w:rsidR="009C2810" w:rsidRPr="00E63C2B" w:rsidRDefault="009C2810">
    <w:pPr>
      <w:pStyle w:val="Header"/>
      <w:jc w:val="center"/>
      <w:rPr>
        <w:rFonts w:ascii="Arial" w:hAnsi="Arial"/>
        <w:b/>
        <w:caps/>
        <w:sz w:val="28"/>
      </w:rPr>
    </w:pPr>
  </w:p>
  <w:p w14:paraId="201CA739" w14:textId="666BD887" w:rsidR="009C2810" w:rsidRPr="00E63C2B" w:rsidRDefault="009C2810">
    <w:pPr>
      <w:pStyle w:val="Header"/>
      <w:jc w:val="center"/>
      <w:rPr>
        <w:b/>
        <w:caps/>
        <w:sz w:val="28"/>
      </w:rPr>
    </w:pPr>
    <w:r w:rsidRPr="00E63C2B">
      <w:rPr>
        <w:b/>
        <w:caps/>
        <w:sz w:val="28"/>
      </w:rPr>
      <w:t>EVALUATION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8B7A81"/>
    <w:multiLevelType w:val="hybridMultilevel"/>
    <w:tmpl w:val="12E09B56"/>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 w15:restartNumberingAfterBreak="0">
    <w:nsid w:val="13292D0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8A65E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774D93"/>
    <w:multiLevelType w:val="singleLevel"/>
    <w:tmpl w:val="AF723D36"/>
    <w:lvl w:ilvl="0">
      <w:start w:val="1"/>
      <w:numFmt w:val="decimal"/>
      <w:lvlText w:val="%1."/>
      <w:legacy w:legacy="1" w:legacySpace="0" w:legacyIndent="567"/>
      <w:lvlJc w:val="left"/>
      <w:pPr>
        <w:ind w:left="2268" w:hanging="567"/>
      </w:pPr>
    </w:lvl>
  </w:abstractNum>
  <w:abstractNum w:abstractNumId="5" w15:restartNumberingAfterBreak="0">
    <w:nsid w:val="1E2B0259"/>
    <w:multiLevelType w:val="hybridMultilevel"/>
    <w:tmpl w:val="89621866"/>
    <w:lvl w:ilvl="0" w:tplc="E30A86BC">
      <w:start w:val="1"/>
      <w:numFmt w:val="lowerRoman"/>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42731D"/>
    <w:multiLevelType w:val="hybridMultilevel"/>
    <w:tmpl w:val="CFBE4B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234F4A7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5067DFC"/>
    <w:multiLevelType w:val="hybridMultilevel"/>
    <w:tmpl w:val="3CE6D37A"/>
    <w:lvl w:ilvl="0" w:tplc="70609EF2">
      <w:start w:val="1"/>
      <w:numFmt w:val="decimal"/>
      <w:lvlText w:val="%1."/>
      <w:lvlJc w:val="left"/>
      <w:pPr>
        <w:ind w:left="3447" w:hanging="360"/>
      </w:pPr>
      <w:rPr>
        <w:rFonts w:hint="default"/>
      </w:rPr>
    </w:lvl>
    <w:lvl w:ilvl="1" w:tplc="080C0019" w:tentative="1">
      <w:start w:val="1"/>
      <w:numFmt w:val="lowerLetter"/>
      <w:lvlText w:val="%2."/>
      <w:lvlJc w:val="left"/>
      <w:pPr>
        <w:ind w:left="4167" w:hanging="360"/>
      </w:pPr>
    </w:lvl>
    <w:lvl w:ilvl="2" w:tplc="080C001B" w:tentative="1">
      <w:start w:val="1"/>
      <w:numFmt w:val="lowerRoman"/>
      <w:lvlText w:val="%3."/>
      <w:lvlJc w:val="right"/>
      <w:pPr>
        <w:ind w:left="4887" w:hanging="180"/>
      </w:pPr>
    </w:lvl>
    <w:lvl w:ilvl="3" w:tplc="080C000F" w:tentative="1">
      <w:start w:val="1"/>
      <w:numFmt w:val="decimal"/>
      <w:lvlText w:val="%4."/>
      <w:lvlJc w:val="left"/>
      <w:pPr>
        <w:ind w:left="5607" w:hanging="360"/>
      </w:pPr>
    </w:lvl>
    <w:lvl w:ilvl="4" w:tplc="080C0019" w:tentative="1">
      <w:start w:val="1"/>
      <w:numFmt w:val="lowerLetter"/>
      <w:lvlText w:val="%5."/>
      <w:lvlJc w:val="left"/>
      <w:pPr>
        <w:ind w:left="6327" w:hanging="360"/>
      </w:pPr>
    </w:lvl>
    <w:lvl w:ilvl="5" w:tplc="080C001B" w:tentative="1">
      <w:start w:val="1"/>
      <w:numFmt w:val="lowerRoman"/>
      <w:lvlText w:val="%6."/>
      <w:lvlJc w:val="right"/>
      <w:pPr>
        <w:ind w:left="7047" w:hanging="180"/>
      </w:pPr>
    </w:lvl>
    <w:lvl w:ilvl="6" w:tplc="080C000F" w:tentative="1">
      <w:start w:val="1"/>
      <w:numFmt w:val="decimal"/>
      <w:lvlText w:val="%7."/>
      <w:lvlJc w:val="left"/>
      <w:pPr>
        <w:ind w:left="7767" w:hanging="360"/>
      </w:pPr>
    </w:lvl>
    <w:lvl w:ilvl="7" w:tplc="080C0019" w:tentative="1">
      <w:start w:val="1"/>
      <w:numFmt w:val="lowerLetter"/>
      <w:lvlText w:val="%8."/>
      <w:lvlJc w:val="left"/>
      <w:pPr>
        <w:ind w:left="8487" w:hanging="360"/>
      </w:pPr>
    </w:lvl>
    <w:lvl w:ilvl="8" w:tplc="080C001B" w:tentative="1">
      <w:start w:val="1"/>
      <w:numFmt w:val="lowerRoman"/>
      <w:lvlText w:val="%9."/>
      <w:lvlJc w:val="right"/>
      <w:pPr>
        <w:ind w:left="9207" w:hanging="180"/>
      </w:pPr>
    </w:lvl>
  </w:abstractNum>
  <w:abstractNum w:abstractNumId="9" w15:restartNumberingAfterBreak="0">
    <w:nsid w:val="27604E2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666E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27E3FDA"/>
    <w:multiLevelType w:val="hybridMultilevel"/>
    <w:tmpl w:val="9C10A6F6"/>
    <w:lvl w:ilvl="0" w:tplc="08090017">
      <w:start w:val="1"/>
      <w:numFmt w:val="lowerLetter"/>
      <w:lvlText w:val="%1)"/>
      <w:lvlJc w:val="left"/>
      <w:pPr>
        <w:tabs>
          <w:tab w:val="num" w:pos="720"/>
        </w:tabs>
        <w:ind w:left="720" w:hanging="360"/>
      </w:pPr>
    </w:lvl>
    <w:lvl w:ilvl="1" w:tplc="B1C419BA">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9C03D48"/>
    <w:multiLevelType w:val="hybridMultilevel"/>
    <w:tmpl w:val="1F2E7044"/>
    <w:lvl w:ilvl="0" w:tplc="DE8A138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D2D32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F9C0166"/>
    <w:multiLevelType w:val="hybridMultilevel"/>
    <w:tmpl w:val="D780EFE0"/>
    <w:lvl w:ilvl="0" w:tplc="9392C20C">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5" w15:restartNumberingAfterBreak="0">
    <w:nsid w:val="41D7188E"/>
    <w:multiLevelType w:val="hybridMultilevel"/>
    <w:tmpl w:val="627EF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F6082A"/>
    <w:multiLevelType w:val="hybridMultilevel"/>
    <w:tmpl w:val="C1068A0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43F006B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D516B17"/>
    <w:multiLevelType w:val="hybridMultilevel"/>
    <w:tmpl w:val="60E6EBA8"/>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9C2E5A"/>
    <w:multiLevelType w:val="singleLevel"/>
    <w:tmpl w:val="FED48F50"/>
    <w:lvl w:ilvl="0">
      <w:start w:val="1"/>
      <w:numFmt w:val="decimal"/>
      <w:lvlText w:val="%1."/>
      <w:legacy w:legacy="1" w:legacySpace="0" w:legacyIndent="360"/>
      <w:lvlJc w:val="left"/>
      <w:pPr>
        <w:ind w:left="2061" w:hanging="360"/>
      </w:pPr>
    </w:lvl>
  </w:abstractNum>
  <w:abstractNum w:abstractNumId="20" w15:restartNumberingAfterBreak="0">
    <w:nsid w:val="51D101C5"/>
    <w:multiLevelType w:val="hybridMultilevel"/>
    <w:tmpl w:val="3A32080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F225925"/>
    <w:multiLevelType w:val="hybridMultilevel"/>
    <w:tmpl w:val="4E0C9DA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2" w15:restartNumberingAfterBreak="0">
    <w:nsid w:val="6248268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BC004A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2C242F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64F02F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67212745">
    <w:abstractNumId w:val="10"/>
  </w:num>
  <w:num w:numId="2" w16cid:durableId="198321197">
    <w:abstractNumId w:val="13"/>
  </w:num>
  <w:num w:numId="3" w16cid:durableId="1693726732">
    <w:abstractNumId w:val="17"/>
  </w:num>
  <w:num w:numId="4" w16cid:durableId="1631204797">
    <w:abstractNumId w:val="23"/>
  </w:num>
  <w:num w:numId="5" w16cid:durableId="914894188">
    <w:abstractNumId w:val="22"/>
  </w:num>
  <w:num w:numId="6" w16cid:durableId="1134132351">
    <w:abstractNumId w:val="9"/>
  </w:num>
  <w:num w:numId="7" w16cid:durableId="658121435">
    <w:abstractNumId w:val="2"/>
  </w:num>
  <w:num w:numId="8" w16cid:durableId="1054233027">
    <w:abstractNumId w:val="25"/>
  </w:num>
  <w:num w:numId="9" w16cid:durableId="896555314">
    <w:abstractNumId w:val="7"/>
  </w:num>
  <w:num w:numId="10" w16cid:durableId="1552765659">
    <w:abstractNumId w:val="3"/>
  </w:num>
  <w:num w:numId="11" w16cid:durableId="1567765070">
    <w:abstractNumId w:val="24"/>
  </w:num>
  <w:num w:numId="12" w16cid:durableId="551576059">
    <w:abstractNumId w:val="0"/>
    <w:lvlOverride w:ilvl="0">
      <w:lvl w:ilvl="0">
        <w:start w:val="1"/>
        <w:numFmt w:val="bullet"/>
        <w:lvlText w:val=""/>
        <w:legacy w:legacy="1" w:legacySpace="0" w:legacyIndent="360"/>
        <w:lvlJc w:val="left"/>
        <w:pPr>
          <w:ind w:left="2061" w:hanging="360"/>
        </w:pPr>
        <w:rPr>
          <w:rFonts w:ascii="Symbol" w:hAnsi="Symbol" w:hint="default"/>
        </w:rPr>
      </w:lvl>
    </w:lvlOverride>
  </w:num>
  <w:num w:numId="13" w16cid:durableId="1045133267">
    <w:abstractNumId w:val="4"/>
  </w:num>
  <w:num w:numId="14" w16cid:durableId="1039549847">
    <w:abstractNumId w:val="4"/>
    <w:lvlOverride w:ilvl="0">
      <w:lvl w:ilvl="0">
        <w:start w:val="1"/>
        <w:numFmt w:val="decimal"/>
        <w:lvlText w:val="%1."/>
        <w:legacy w:legacy="1" w:legacySpace="0" w:legacyIndent="567"/>
        <w:lvlJc w:val="left"/>
        <w:pPr>
          <w:ind w:left="2268" w:hanging="567"/>
        </w:pPr>
      </w:lvl>
    </w:lvlOverride>
  </w:num>
  <w:num w:numId="15" w16cid:durableId="865486733">
    <w:abstractNumId w:val="19"/>
  </w:num>
  <w:num w:numId="16" w16cid:durableId="610433573">
    <w:abstractNumId w:val="19"/>
    <w:lvlOverride w:ilvl="0">
      <w:lvl w:ilvl="0">
        <w:start w:val="1"/>
        <w:numFmt w:val="decimal"/>
        <w:lvlText w:val="%1."/>
        <w:legacy w:legacy="1" w:legacySpace="0" w:legacyIndent="360"/>
        <w:lvlJc w:val="left"/>
        <w:pPr>
          <w:ind w:left="2061" w:hanging="360"/>
        </w:pPr>
      </w:lvl>
    </w:lvlOverride>
  </w:num>
  <w:num w:numId="17" w16cid:durableId="1026063161">
    <w:abstractNumId w:val="0"/>
    <w:lvlOverride w:ilvl="0">
      <w:lvl w:ilvl="0">
        <w:start w:val="1"/>
        <w:numFmt w:val="bullet"/>
        <w:lvlText w:val=""/>
        <w:legacy w:legacy="1" w:legacySpace="0" w:legacyIndent="283"/>
        <w:lvlJc w:val="left"/>
        <w:pPr>
          <w:ind w:left="1984" w:hanging="283"/>
        </w:pPr>
        <w:rPr>
          <w:rFonts w:ascii="Monotype Sorts" w:hAnsi="Monotype Sorts" w:hint="default"/>
        </w:rPr>
      </w:lvl>
    </w:lvlOverride>
  </w:num>
  <w:num w:numId="18" w16cid:durableId="1016466275">
    <w:abstractNumId w:val="0"/>
    <w:lvlOverride w:ilvl="0">
      <w:lvl w:ilvl="0">
        <w:start w:val="1"/>
        <w:numFmt w:val="bullet"/>
        <w:lvlText w:val=""/>
        <w:legacy w:legacy="1" w:legacySpace="0" w:legacyIndent="283"/>
        <w:lvlJc w:val="left"/>
        <w:pPr>
          <w:ind w:left="1984" w:hanging="283"/>
        </w:pPr>
        <w:rPr>
          <w:rFonts w:ascii="Monotype Sorts" w:hAnsi="Monotype Sorts" w:hint="default"/>
        </w:rPr>
      </w:lvl>
    </w:lvlOverride>
  </w:num>
  <w:num w:numId="19" w16cid:durableId="1866558436">
    <w:abstractNumId w:val="0"/>
    <w:lvlOverride w:ilvl="0">
      <w:lvl w:ilvl="0">
        <w:start w:val="1"/>
        <w:numFmt w:val="bullet"/>
        <w:lvlText w:val=""/>
        <w:legacy w:legacy="1" w:legacySpace="0" w:legacyIndent="283"/>
        <w:lvlJc w:val="left"/>
        <w:pPr>
          <w:ind w:left="283" w:hanging="283"/>
        </w:pPr>
        <w:rPr>
          <w:rFonts w:ascii="Monotype Sorts" w:hAnsi="Monotype Sorts" w:hint="default"/>
        </w:rPr>
      </w:lvl>
    </w:lvlOverride>
  </w:num>
  <w:num w:numId="20" w16cid:durableId="1898009432">
    <w:abstractNumId w:val="0"/>
    <w:lvlOverride w:ilvl="0">
      <w:lvl w:ilvl="0">
        <w:start w:val="1"/>
        <w:numFmt w:val="bullet"/>
        <w:lvlText w:val=""/>
        <w:legacy w:legacy="1" w:legacySpace="0" w:legacyIndent="283"/>
        <w:lvlJc w:val="left"/>
        <w:pPr>
          <w:ind w:left="283" w:hanging="283"/>
        </w:pPr>
        <w:rPr>
          <w:rFonts w:ascii="Monotype Sorts" w:hAnsi="Monotype Sorts" w:hint="default"/>
        </w:rPr>
      </w:lvl>
    </w:lvlOverride>
  </w:num>
  <w:num w:numId="21" w16cid:durableId="1217545361">
    <w:abstractNumId w:val="0"/>
    <w:lvlOverride w:ilvl="0">
      <w:lvl w:ilvl="0">
        <w:start w:val="1"/>
        <w:numFmt w:val="bullet"/>
        <w:lvlText w:val=""/>
        <w:legacy w:legacy="1" w:legacySpace="0" w:legacyIndent="283"/>
        <w:lvlJc w:val="left"/>
        <w:pPr>
          <w:ind w:left="283" w:hanging="283"/>
        </w:pPr>
        <w:rPr>
          <w:rFonts w:ascii="Monotype Sorts" w:hAnsi="Monotype Sorts" w:hint="default"/>
        </w:rPr>
      </w:lvl>
    </w:lvlOverride>
  </w:num>
  <w:num w:numId="22" w16cid:durableId="807473719">
    <w:abstractNumId w:val="0"/>
    <w:lvlOverride w:ilvl="0">
      <w:lvl w:ilvl="0">
        <w:start w:val="1"/>
        <w:numFmt w:val="bullet"/>
        <w:lvlText w:val=""/>
        <w:legacy w:legacy="1" w:legacySpace="0" w:legacyIndent="283"/>
        <w:lvlJc w:val="left"/>
        <w:pPr>
          <w:ind w:left="742" w:hanging="283"/>
        </w:pPr>
        <w:rPr>
          <w:rFonts w:ascii="Monotype Sorts" w:hAnsi="Monotype Sorts" w:hint="default"/>
        </w:rPr>
      </w:lvl>
    </w:lvlOverride>
  </w:num>
  <w:num w:numId="23" w16cid:durableId="1974019462">
    <w:abstractNumId w:val="0"/>
    <w:lvlOverride w:ilvl="0">
      <w:lvl w:ilvl="0">
        <w:start w:val="1"/>
        <w:numFmt w:val="bullet"/>
        <w:lvlText w:val=""/>
        <w:legacy w:legacy="1" w:legacySpace="0" w:legacyIndent="283"/>
        <w:lvlJc w:val="left"/>
        <w:pPr>
          <w:ind w:left="742" w:hanging="283"/>
        </w:pPr>
        <w:rPr>
          <w:rFonts w:ascii="Monotype Sorts" w:hAnsi="Monotype Sorts" w:hint="default"/>
        </w:rPr>
      </w:lvl>
    </w:lvlOverride>
  </w:num>
  <w:num w:numId="24" w16cid:durableId="781997683">
    <w:abstractNumId w:val="0"/>
    <w:lvlOverride w:ilvl="0">
      <w:lvl w:ilvl="0">
        <w:start w:val="1"/>
        <w:numFmt w:val="bullet"/>
        <w:lvlText w:val=""/>
        <w:legacy w:legacy="1" w:legacySpace="0" w:legacyIndent="283"/>
        <w:lvlJc w:val="left"/>
        <w:pPr>
          <w:ind w:left="742" w:hanging="283"/>
        </w:pPr>
        <w:rPr>
          <w:rFonts w:ascii="Monotype Sorts" w:hAnsi="Monotype Sorts" w:hint="default"/>
        </w:rPr>
      </w:lvl>
    </w:lvlOverride>
  </w:num>
  <w:num w:numId="25" w16cid:durableId="100883931">
    <w:abstractNumId w:val="0"/>
    <w:lvlOverride w:ilvl="0">
      <w:lvl w:ilvl="0">
        <w:start w:val="1"/>
        <w:numFmt w:val="bullet"/>
        <w:lvlText w:val=""/>
        <w:legacy w:legacy="1" w:legacySpace="0" w:legacyIndent="283"/>
        <w:lvlJc w:val="left"/>
        <w:pPr>
          <w:ind w:left="742" w:hanging="283"/>
        </w:pPr>
        <w:rPr>
          <w:rFonts w:ascii="Monotype Sorts" w:hAnsi="Monotype Sorts" w:hint="default"/>
        </w:rPr>
      </w:lvl>
    </w:lvlOverride>
  </w:num>
  <w:num w:numId="26" w16cid:durableId="568001584">
    <w:abstractNumId w:val="0"/>
    <w:lvlOverride w:ilvl="0">
      <w:lvl w:ilvl="0">
        <w:start w:val="1"/>
        <w:numFmt w:val="bullet"/>
        <w:lvlText w:val=""/>
        <w:legacy w:legacy="1" w:legacySpace="0" w:legacyIndent="283"/>
        <w:lvlJc w:val="left"/>
        <w:pPr>
          <w:ind w:left="742" w:hanging="283"/>
        </w:pPr>
        <w:rPr>
          <w:rFonts w:ascii="Monotype Sorts" w:hAnsi="Monotype Sorts" w:hint="default"/>
        </w:rPr>
      </w:lvl>
    </w:lvlOverride>
  </w:num>
  <w:num w:numId="27" w16cid:durableId="634066229">
    <w:abstractNumId w:val="16"/>
  </w:num>
  <w:num w:numId="28" w16cid:durableId="634220482">
    <w:abstractNumId w:val="20"/>
  </w:num>
  <w:num w:numId="29" w16cid:durableId="1656301870">
    <w:abstractNumId w:val="6"/>
  </w:num>
  <w:num w:numId="30" w16cid:durableId="610360878">
    <w:abstractNumId w:val="21"/>
  </w:num>
  <w:num w:numId="31" w16cid:durableId="715004590">
    <w:abstractNumId w:val="11"/>
  </w:num>
  <w:num w:numId="32" w16cid:durableId="306981874">
    <w:abstractNumId w:val="18"/>
  </w:num>
  <w:num w:numId="33" w16cid:durableId="103884232">
    <w:abstractNumId w:val="15"/>
  </w:num>
  <w:num w:numId="34" w16cid:durableId="603146436">
    <w:abstractNumId w:val="5"/>
  </w:num>
  <w:num w:numId="35" w16cid:durableId="1568491035">
    <w:abstractNumId w:val="12"/>
  </w:num>
  <w:num w:numId="36" w16cid:durableId="222762905">
    <w:abstractNumId w:val="8"/>
  </w:num>
  <w:num w:numId="37" w16cid:durableId="1591429094">
    <w:abstractNumId w:val="14"/>
  </w:num>
  <w:num w:numId="38" w16cid:durableId="16268099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351ACC"/>
    <w:rsid w:val="00015128"/>
    <w:rsid w:val="0001677D"/>
    <w:rsid w:val="000173F0"/>
    <w:rsid w:val="0002510D"/>
    <w:rsid w:val="000438FB"/>
    <w:rsid w:val="00043D31"/>
    <w:rsid w:val="0006567A"/>
    <w:rsid w:val="000735E4"/>
    <w:rsid w:val="00075C08"/>
    <w:rsid w:val="000772D7"/>
    <w:rsid w:val="0008127C"/>
    <w:rsid w:val="00083046"/>
    <w:rsid w:val="000844ED"/>
    <w:rsid w:val="00092511"/>
    <w:rsid w:val="000943C1"/>
    <w:rsid w:val="00094436"/>
    <w:rsid w:val="00096115"/>
    <w:rsid w:val="000A011B"/>
    <w:rsid w:val="000A0FF3"/>
    <w:rsid w:val="000A4E51"/>
    <w:rsid w:val="000C369C"/>
    <w:rsid w:val="000C5B51"/>
    <w:rsid w:val="000D2AA1"/>
    <w:rsid w:val="000D7335"/>
    <w:rsid w:val="000E75A7"/>
    <w:rsid w:val="000F1113"/>
    <w:rsid w:val="000F6A1E"/>
    <w:rsid w:val="00102E14"/>
    <w:rsid w:val="00111A22"/>
    <w:rsid w:val="001129D5"/>
    <w:rsid w:val="00116E06"/>
    <w:rsid w:val="00116F19"/>
    <w:rsid w:val="0012029B"/>
    <w:rsid w:val="00121A13"/>
    <w:rsid w:val="001325AE"/>
    <w:rsid w:val="00137E74"/>
    <w:rsid w:val="00142952"/>
    <w:rsid w:val="00143F69"/>
    <w:rsid w:val="001565ED"/>
    <w:rsid w:val="00156DFF"/>
    <w:rsid w:val="001662C9"/>
    <w:rsid w:val="00173CF3"/>
    <w:rsid w:val="00175DD3"/>
    <w:rsid w:val="0017779D"/>
    <w:rsid w:val="001807BE"/>
    <w:rsid w:val="001855C5"/>
    <w:rsid w:val="00186391"/>
    <w:rsid w:val="00190463"/>
    <w:rsid w:val="00196A94"/>
    <w:rsid w:val="001B423C"/>
    <w:rsid w:val="001B5888"/>
    <w:rsid w:val="001B5ECD"/>
    <w:rsid w:val="001C1C17"/>
    <w:rsid w:val="001E283F"/>
    <w:rsid w:val="001E6BC9"/>
    <w:rsid w:val="001F3196"/>
    <w:rsid w:val="002024E5"/>
    <w:rsid w:val="00203983"/>
    <w:rsid w:val="00207DC9"/>
    <w:rsid w:val="00214C61"/>
    <w:rsid w:val="00223EF8"/>
    <w:rsid w:val="00225D9B"/>
    <w:rsid w:val="00231C26"/>
    <w:rsid w:val="00233C32"/>
    <w:rsid w:val="00234B04"/>
    <w:rsid w:val="00237FB9"/>
    <w:rsid w:val="00247526"/>
    <w:rsid w:val="0025268E"/>
    <w:rsid w:val="002546DE"/>
    <w:rsid w:val="00270EF3"/>
    <w:rsid w:val="0027201F"/>
    <w:rsid w:val="002736E3"/>
    <w:rsid w:val="002804D5"/>
    <w:rsid w:val="00281D1F"/>
    <w:rsid w:val="002923E8"/>
    <w:rsid w:val="002935C5"/>
    <w:rsid w:val="002A0EDE"/>
    <w:rsid w:val="002A1FB9"/>
    <w:rsid w:val="002A20DE"/>
    <w:rsid w:val="002A57E4"/>
    <w:rsid w:val="002B0347"/>
    <w:rsid w:val="002C0C50"/>
    <w:rsid w:val="002D654F"/>
    <w:rsid w:val="002D65F6"/>
    <w:rsid w:val="002D67C2"/>
    <w:rsid w:val="002E5B3B"/>
    <w:rsid w:val="002F3811"/>
    <w:rsid w:val="00302FB0"/>
    <w:rsid w:val="00307CF1"/>
    <w:rsid w:val="0031070F"/>
    <w:rsid w:val="00316351"/>
    <w:rsid w:val="00322D45"/>
    <w:rsid w:val="00332B4A"/>
    <w:rsid w:val="00350853"/>
    <w:rsid w:val="00351ACC"/>
    <w:rsid w:val="00353DBF"/>
    <w:rsid w:val="00354424"/>
    <w:rsid w:val="00354482"/>
    <w:rsid w:val="00355F99"/>
    <w:rsid w:val="0036075B"/>
    <w:rsid w:val="00365D21"/>
    <w:rsid w:val="0037111D"/>
    <w:rsid w:val="00381C2F"/>
    <w:rsid w:val="0039633C"/>
    <w:rsid w:val="003B1330"/>
    <w:rsid w:val="003B145C"/>
    <w:rsid w:val="003B22F8"/>
    <w:rsid w:val="003B4706"/>
    <w:rsid w:val="003D0D7C"/>
    <w:rsid w:val="003D24CE"/>
    <w:rsid w:val="003D4773"/>
    <w:rsid w:val="003D78D9"/>
    <w:rsid w:val="003D7EF6"/>
    <w:rsid w:val="003E32AE"/>
    <w:rsid w:val="003F0CE8"/>
    <w:rsid w:val="0040094F"/>
    <w:rsid w:val="004042E5"/>
    <w:rsid w:val="00406307"/>
    <w:rsid w:val="00414FF9"/>
    <w:rsid w:val="00424590"/>
    <w:rsid w:val="00425A54"/>
    <w:rsid w:val="00426A25"/>
    <w:rsid w:val="00427EC9"/>
    <w:rsid w:val="0043222C"/>
    <w:rsid w:val="00434AFA"/>
    <w:rsid w:val="00440021"/>
    <w:rsid w:val="00443153"/>
    <w:rsid w:val="00444707"/>
    <w:rsid w:val="00445A7D"/>
    <w:rsid w:val="004649F9"/>
    <w:rsid w:val="00475076"/>
    <w:rsid w:val="00476319"/>
    <w:rsid w:val="00481ACD"/>
    <w:rsid w:val="00486B2A"/>
    <w:rsid w:val="004870E2"/>
    <w:rsid w:val="0049531E"/>
    <w:rsid w:val="004964CE"/>
    <w:rsid w:val="004A42C8"/>
    <w:rsid w:val="004A4DEC"/>
    <w:rsid w:val="004B5014"/>
    <w:rsid w:val="004C16B7"/>
    <w:rsid w:val="004C65C2"/>
    <w:rsid w:val="004D0576"/>
    <w:rsid w:val="004D074F"/>
    <w:rsid w:val="004D247F"/>
    <w:rsid w:val="004D6BAB"/>
    <w:rsid w:val="004E3381"/>
    <w:rsid w:val="004E604F"/>
    <w:rsid w:val="004E66BB"/>
    <w:rsid w:val="004F07B6"/>
    <w:rsid w:val="00506360"/>
    <w:rsid w:val="0051760E"/>
    <w:rsid w:val="00527FE4"/>
    <w:rsid w:val="00530BD2"/>
    <w:rsid w:val="00534373"/>
    <w:rsid w:val="00534D74"/>
    <w:rsid w:val="00544946"/>
    <w:rsid w:val="00544D59"/>
    <w:rsid w:val="00547C6A"/>
    <w:rsid w:val="00553BD3"/>
    <w:rsid w:val="005666F1"/>
    <w:rsid w:val="00581D58"/>
    <w:rsid w:val="00594196"/>
    <w:rsid w:val="00594719"/>
    <w:rsid w:val="005949CD"/>
    <w:rsid w:val="00597BC7"/>
    <w:rsid w:val="005B4628"/>
    <w:rsid w:val="005D0005"/>
    <w:rsid w:val="005D02AE"/>
    <w:rsid w:val="005E437F"/>
    <w:rsid w:val="005F2188"/>
    <w:rsid w:val="005F451E"/>
    <w:rsid w:val="005F4FD6"/>
    <w:rsid w:val="00602E1C"/>
    <w:rsid w:val="006039F1"/>
    <w:rsid w:val="006053DA"/>
    <w:rsid w:val="00615F3A"/>
    <w:rsid w:val="00623B56"/>
    <w:rsid w:val="00632072"/>
    <w:rsid w:val="00635DF8"/>
    <w:rsid w:val="0063601C"/>
    <w:rsid w:val="0064093B"/>
    <w:rsid w:val="006413EB"/>
    <w:rsid w:val="00647B03"/>
    <w:rsid w:val="00661830"/>
    <w:rsid w:val="0066370C"/>
    <w:rsid w:val="00665080"/>
    <w:rsid w:val="0068776F"/>
    <w:rsid w:val="00691962"/>
    <w:rsid w:val="006A00D3"/>
    <w:rsid w:val="006A4522"/>
    <w:rsid w:val="006A4ED7"/>
    <w:rsid w:val="006B226C"/>
    <w:rsid w:val="006B6BEC"/>
    <w:rsid w:val="006C739A"/>
    <w:rsid w:val="006D5E80"/>
    <w:rsid w:val="006D61C9"/>
    <w:rsid w:val="006D7A35"/>
    <w:rsid w:val="006E235D"/>
    <w:rsid w:val="006E5FD1"/>
    <w:rsid w:val="006E7163"/>
    <w:rsid w:val="006F56F7"/>
    <w:rsid w:val="006F6996"/>
    <w:rsid w:val="00701ED4"/>
    <w:rsid w:val="00711211"/>
    <w:rsid w:val="00713D98"/>
    <w:rsid w:val="0072143C"/>
    <w:rsid w:val="0072287C"/>
    <w:rsid w:val="00727027"/>
    <w:rsid w:val="00732457"/>
    <w:rsid w:val="00735BB4"/>
    <w:rsid w:val="00736966"/>
    <w:rsid w:val="00753029"/>
    <w:rsid w:val="00756E8F"/>
    <w:rsid w:val="00771539"/>
    <w:rsid w:val="00780537"/>
    <w:rsid w:val="00793DFB"/>
    <w:rsid w:val="00794364"/>
    <w:rsid w:val="007A16DC"/>
    <w:rsid w:val="007A22F6"/>
    <w:rsid w:val="007A5968"/>
    <w:rsid w:val="007A7D19"/>
    <w:rsid w:val="007B74C5"/>
    <w:rsid w:val="007C6622"/>
    <w:rsid w:val="007E127D"/>
    <w:rsid w:val="007E3D40"/>
    <w:rsid w:val="007F1258"/>
    <w:rsid w:val="007F1643"/>
    <w:rsid w:val="00800B82"/>
    <w:rsid w:val="008039D3"/>
    <w:rsid w:val="00814B9B"/>
    <w:rsid w:val="008207D1"/>
    <w:rsid w:val="008218F2"/>
    <w:rsid w:val="00821B3E"/>
    <w:rsid w:val="0082710B"/>
    <w:rsid w:val="00827B6E"/>
    <w:rsid w:val="0083282A"/>
    <w:rsid w:val="00834987"/>
    <w:rsid w:val="00835591"/>
    <w:rsid w:val="00841A71"/>
    <w:rsid w:val="0084658B"/>
    <w:rsid w:val="00854ECC"/>
    <w:rsid w:val="00870410"/>
    <w:rsid w:val="008707D4"/>
    <w:rsid w:val="00881595"/>
    <w:rsid w:val="00882726"/>
    <w:rsid w:val="00891490"/>
    <w:rsid w:val="008A54E6"/>
    <w:rsid w:val="008A5947"/>
    <w:rsid w:val="008A6A85"/>
    <w:rsid w:val="008A775B"/>
    <w:rsid w:val="008B1A6D"/>
    <w:rsid w:val="008B45A6"/>
    <w:rsid w:val="008B7FC3"/>
    <w:rsid w:val="008C0384"/>
    <w:rsid w:val="008C2C16"/>
    <w:rsid w:val="008E486B"/>
    <w:rsid w:val="008E69E6"/>
    <w:rsid w:val="008F0DDF"/>
    <w:rsid w:val="008F5B70"/>
    <w:rsid w:val="00902543"/>
    <w:rsid w:val="00907823"/>
    <w:rsid w:val="009104E1"/>
    <w:rsid w:val="00916C6E"/>
    <w:rsid w:val="00922D6F"/>
    <w:rsid w:val="009338E7"/>
    <w:rsid w:val="009461F4"/>
    <w:rsid w:val="0095709A"/>
    <w:rsid w:val="00957835"/>
    <w:rsid w:val="00975DEC"/>
    <w:rsid w:val="00976521"/>
    <w:rsid w:val="009904BD"/>
    <w:rsid w:val="00994CA0"/>
    <w:rsid w:val="009B58B3"/>
    <w:rsid w:val="009B767F"/>
    <w:rsid w:val="009C2810"/>
    <w:rsid w:val="009C6456"/>
    <w:rsid w:val="009D0AA0"/>
    <w:rsid w:val="009D443A"/>
    <w:rsid w:val="009D5DC4"/>
    <w:rsid w:val="009D77CF"/>
    <w:rsid w:val="009D7D3F"/>
    <w:rsid w:val="009E4224"/>
    <w:rsid w:val="009F187E"/>
    <w:rsid w:val="009F5DB4"/>
    <w:rsid w:val="00A02D0F"/>
    <w:rsid w:val="00A033F0"/>
    <w:rsid w:val="00A06B41"/>
    <w:rsid w:val="00A24C9B"/>
    <w:rsid w:val="00A25A64"/>
    <w:rsid w:val="00A27961"/>
    <w:rsid w:val="00A410AB"/>
    <w:rsid w:val="00A42866"/>
    <w:rsid w:val="00A4339E"/>
    <w:rsid w:val="00A43451"/>
    <w:rsid w:val="00A57C57"/>
    <w:rsid w:val="00A60ACD"/>
    <w:rsid w:val="00A66065"/>
    <w:rsid w:val="00A7313D"/>
    <w:rsid w:val="00A81F49"/>
    <w:rsid w:val="00A8716D"/>
    <w:rsid w:val="00A92120"/>
    <w:rsid w:val="00A94DA4"/>
    <w:rsid w:val="00A94EE7"/>
    <w:rsid w:val="00A95E19"/>
    <w:rsid w:val="00A96B38"/>
    <w:rsid w:val="00AA3F3E"/>
    <w:rsid w:val="00AB1503"/>
    <w:rsid w:val="00AC3B66"/>
    <w:rsid w:val="00AC55F3"/>
    <w:rsid w:val="00AC5A1D"/>
    <w:rsid w:val="00AD238C"/>
    <w:rsid w:val="00AD62D6"/>
    <w:rsid w:val="00AE06DB"/>
    <w:rsid w:val="00AF328D"/>
    <w:rsid w:val="00AF4163"/>
    <w:rsid w:val="00AF7043"/>
    <w:rsid w:val="00B015E3"/>
    <w:rsid w:val="00B0514E"/>
    <w:rsid w:val="00B06EC1"/>
    <w:rsid w:val="00B15EF8"/>
    <w:rsid w:val="00B17F4C"/>
    <w:rsid w:val="00B33940"/>
    <w:rsid w:val="00B33DE0"/>
    <w:rsid w:val="00B34D84"/>
    <w:rsid w:val="00B50047"/>
    <w:rsid w:val="00B51E12"/>
    <w:rsid w:val="00B52BBA"/>
    <w:rsid w:val="00B556A1"/>
    <w:rsid w:val="00B57483"/>
    <w:rsid w:val="00B61DE0"/>
    <w:rsid w:val="00B7156C"/>
    <w:rsid w:val="00B727C8"/>
    <w:rsid w:val="00B81BF3"/>
    <w:rsid w:val="00B8511B"/>
    <w:rsid w:val="00B866B6"/>
    <w:rsid w:val="00B922ED"/>
    <w:rsid w:val="00B9530E"/>
    <w:rsid w:val="00BA594B"/>
    <w:rsid w:val="00BA6408"/>
    <w:rsid w:val="00BA65D5"/>
    <w:rsid w:val="00BA7958"/>
    <w:rsid w:val="00BC571C"/>
    <w:rsid w:val="00BD1468"/>
    <w:rsid w:val="00BD1E8F"/>
    <w:rsid w:val="00BD26EE"/>
    <w:rsid w:val="00BD2C57"/>
    <w:rsid w:val="00BD41ED"/>
    <w:rsid w:val="00BE3276"/>
    <w:rsid w:val="00BE663A"/>
    <w:rsid w:val="00BE765A"/>
    <w:rsid w:val="00BE776C"/>
    <w:rsid w:val="00BF7FF3"/>
    <w:rsid w:val="00C03930"/>
    <w:rsid w:val="00C03B5D"/>
    <w:rsid w:val="00C050DB"/>
    <w:rsid w:val="00C07D74"/>
    <w:rsid w:val="00C168ED"/>
    <w:rsid w:val="00C308E2"/>
    <w:rsid w:val="00C31A1F"/>
    <w:rsid w:val="00C3594A"/>
    <w:rsid w:val="00C4732E"/>
    <w:rsid w:val="00C51048"/>
    <w:rsid w:val="00C57747"/>
    <w:rsid w:val="00C57962"/>
    <w:rsid w:val="00C6512E"/>
    <w:rsid w:val="00C6549F"/>
    <w:rsid w:val="00C94286"/>
    <w:rsid w:val="00C95DD1"/>
    <w:rsid w:val="00CA10B5"/>
    <w:rsid w:val="00CA3B69"/>
    <w:rsid w:val="00CB278B"/>
    <w:rsid w:val="00CB64F3"/>
    <w:rsid w:val="00CC437A"/>
    <w:rsid w:val="00CD26A1"/>
    <w:rsid w:val="00CD272D"/>
    <w:rsid w:val="00CD52EE"/>
    <w:rsid w:val="00CD620F"/>
    <w:rsid w:val="00CE227F"/>
    <w:rsid w:val="00CE2E25"/>
    <w:rsid w:val="00CE3C68"/>
    <w:rsid w:val="00CE698B"/>
    <w:rsid w:val="00CE7FCA"/>
    <w:rsid w:val="00CF33BB"/>
    <w:rsid w:val="00CF639E"/>
    <w:rsid w:val="00CF6A87"/>
    <w:rsid w:val="00D111F9"/>
    <w:rsid w:val="00D11BE9"/>
    <w:rsid w:val="00D26012"/>
    <w:rsid w:val="00D32632"/>
    <w:rsid w:val="00D36DCE"/>
    <w:rsid w:val="00D4740E"/>
    <w:rsid w:val="00D5177B"/>
    <w:rsid w:val="00D53695"/>
    <w:rsid w:val="00D60799"/>
    <w:rsid w:val="00D61319"/>
    <w:rsid w:val="00D64014"/>
    <w:rsid w:val="00D641F8"/>
    <w:rsid w:val="00D645AA"/>
    <w:rsid w:val="00D7534C"/>
    <w:rsid w:val="00D81B66"/>
    <w:rsid w:val="00D84AB3"/>
    <w:rsid w:val="00D87BE7"/>
    <w:rsid w:val="00D87EC2"/>
    <w:rsid w:val="00D9332A"/>
    <w:rsid w:val="00D941E7"/>
    <w:rsid w:val="00D961BE"/>
    <w:rsid w:val="00DA4AB1"/>
    <w:rsid w:val="00DB0E73"/>
    <w:rsid w:val="00DB3718"/>
    <w:rsid w:val="00DB4A48"/>
    <w:rsid w:val="00DD0363"/>
    <w:rsid w:val="00DD6F26"/>
    <w:rsid w:val="00DE31F8"/>
    <w:rsid w:val="00DE3AEE"/>
    <w:rsid w:val="00DE3DFA"/>
    <w:rsid w:val="00DE75BB"/>
    <w:rsid w:val="00E03D8F"/>
    <w:rsid w:val="00E0472E"/>
    <w:rsid w:val="00E068DD"/>
    <w:rsid w:val="00E06ACB"/>
    <w:rsid w:val="00E12C5F"/>
    <w:rsid w:val="00E159B2"/>
    <w:rsid w:val="00E25E63"/>
    <w:rsid w:val="00E45522"/>
    <w:rsid w:val="00E45A21"/>
    <w:rsid w:val="00E63C2B"/>
    <w:rsid w:val="00E737FC"/>
    <w:rsid w:val="00E85AE8"/>
    <w:rsid w:val="00E90AB7"/>
    <w:rsid w:val="00E95FB4"/>
    <w:rsid w:val="00E971CA"/>
    <w:rsid w:val="00EA79AC"/>
    <w:rsid w:val="00EB13A1"/>
    <w:rsid w:val="00EC4B94"/>
    <w:rsid w:val="00EC5BE3"/>
    <w:rsid w:val="00EC6423"/>
    <w:rsid w:val="00EC7B0D"/>
    <w:rsid w:val="00EF0036"/>
    <w:rsid w:val="00EF269D"/>
    <w:rsid w:val="00F039D9"/>
    <w:rsid w:val="00F04A06"/>
    <w:rsid w:val="00F05312"/>
    <w:rsid w:val="00F10E16"/>
    <w:rsid w:val="00F1584F"/>
    <w:rsid w:val="00F21033"/>
    <w:rsid w:val="00F22CC9"/>
    <w:rsid w:val="00F23503"/>
    <w:rsid w:val="00F23531"/>
    <w:rsid w:val="00F23FD6"/>
    <w:rsid w:val="00F24003"/>
    <w:rsid w:val="00F25AF4"/>
    <w:rsid w:val="00F31397"/>
    <w:rsid w:val="00F365AE"/>
    <w:rsid w:val="00F40851"/>
    <w:rsid w:val="00F40E04"/>
    <w:rsid w:val="00F413E9"/>
    <w:rsid w:val="00F46B99"/>
    <w:rsid w:val="00F53970"/>
    <w:rsid w:val="00F54858"/>
    <w:rsid w:val="00F5622B"/>
    <w:rsid w:val="00F757E3"/>
    <w:rsid w:val="00F81DDA"/>
    <w:rsid w:val="00F86B8F"/>
    <w:rsid w:val="00F96478"/>
    <w:rsid w:val="00FA00E6"/>
    <w:rsid w:val="00FA0AEE"/>
    <w:rsid w:val="00FA5BB5"/>
    <w:rsid w:val="00FB1A3E"/>
    <w:rsid w:val="00FC0ACC"/>
    <w:rsid w:val="00FC144F"/>
    <w:rsid w:val="00FC1F0A"/>
    <w:rsid w:val="00FC623D"/>
    <w:rsid w:val="00FC646F"/>
    <w:rsid w:val="00FD20B6"/>
    <w:rsid w:val="00FD65F4"/>
    <w:rsid w:val="00FD7A6B"/>
    <w:rsid w:val="00FD7CA4"/>
    <w:rsid w:val="00FE073A"/>
    <w:rsid w:val="00FE4F3A"/>
    <w:rsid w:val="00FE5EEA"/>
    <w:rsid w:val="00FE7658"/>
    <w:rsid w:val="00FF53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280C1"/>
  <w15:chartTrackingRefBased/>
  <w15:docId w15:val="{DF3A03A7-D78F-46DF-B2A0-D0579B88E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3">
    <w:name w:val="heading 3"/>
    <w:basedOn w:val="Heading1"/>
    <w:next w:val="Normal"/>
    <w:qFormat/>
    <w:pPr>
      <w:keepLines/>
      <w:tabs>
        <w:tab w:val="left" w:pos="2552"/>
      </w:tabs>
      <w:spacing w:before="360" w:after="240"/>
      <w:ind w:left="1701"/>
      <w:outlineLvl w:val="2"/>
    </w:pPr>
    <w:rPr>
      <w:rFonts w:ascii="Optima" w:hAnsi="Optima"/>
      <w:caps/>
      <w:kern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ront">
    <w:name w:val="title_front"/>
    <w:basedOn w:val="Normal"/>
    <w:pPr>
      <w:spacing w:before="240"/>
      <w:ind w:left="1701"/>
      <w:jc w:val="right"/>
    </w:pPr>
    <w:rPr>
      <w:rFonts w:ascii="Optima" w:hAnsi="Optima"/>
      <w:b/>
      <w:sz w:val="28"/>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List1">
    <w:name w:val="List1"/>
    <w:basedOn w:val="Normal"/>
    <w:pPr>
      <w:spacing w:before="240"/>
      <w:ind w:left="2268" w:hanging="567"/>
      <w:jc w:val="both"/>
    </w:pPr>
    <w:rPr>
      <w:rFonts w:ascii="Optima" w:hAnsi="Optima"/>
      <w:sz w:val="22"/>
    </w:rPr>
  </w:style>
  <w:style w:type="paragraph" w:customStyle="1" w:styleId="bulletbol">
    <w:name w:val="bullet_bol"/>
    <w:basedOn w:val="Normal"/>
    <w:pPr>
      <w:tabs>
        <w:tab w:val="left" w:pos="2260"/>
      </w:tabs>
      <w:spacing w:before="120"/>
      <w:ind w:left="2061" w:hanging="360"/>
      <w:jc w:val="both"/>
    </w:pPr>
    <w:rPr>
      <w:rFonts w:ascii="Optima" w:hAnsi="Optima"/>
      <w:sz w:val="22"/>
    </w:rPr>
  </w:style>
  <w:style w:type="paragraph" w:customStyle="1" w:styleId="internormal">
    <w:name w:val="internormal"/>
    <w:basedOn w:val="Normal"/>
    <w:pPr>
      <w:ind w:left="1701"/>
      <w:jc w:val="both"/>
    </w:pPr>
    <w:rPr>
      <w:rFonts w:ascii="Optima" w:hAnsi="Optima"/>
      <w:sz w:val="22"/>
    </w:rPr>
  </w:style>
  <w:style w:type="paragraph" w:customStyle="1" w:styleId="normaltableau">
    <w:name w:val="normal_tableau"/>
    <w:basedOn w:val="Normal"/>
    <w:pPr>
      <w:spacing w:before="120" w:after="120"/>
      <w:jc w:val="both"/>
    </w:pPr>
    <w:rPr>
      <w:rFonts w:ascii="Optima" w:hAnsi="Optima"/>
      <w:sz w:val="22"/>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uiPriority w:val="99"/>
    <w:qFormat/>
    <w:rPr>
      <w:sz w:val="20"/>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customStyle="1" w:styleId="Annexetitle">
    <w:name w:val="Annexe_title"/>
    <w:basedOn w:val="Heading1"/>
    <w:next w:val="Normal"/>
    <w:autoRedefine/>
    <w:pPr>
      <w:keepNext w:val="0"/>
      <w:pageBreakBefore/>
      <w:tabs>
        <w:tab w:val="left" w:pos="1701"/>
        <w:tab w:val="left" w:pos="2552"/>
      </w:tabs>
      <w:spacing w:after="240"/>
      <w:jc w:val="center"/>
      <w:outlineLvl w:val="9"/>
    </w:pPr>
    <w:rPr>
      <w:rFonts w:ascii="Optima" w:hAnsi="Optima"/>
      <w:caps/>
      <w:kern w:val="0"/>
      <w:sz w:val="32"/>
    </w:rPr>
  </w:style>
  <w:style w:type="character" w:customStyle="1" w:styleId="Style11pt">
    <w:name w:val="Style 11 pt"/>
    <w:rsid w:val="00C3594A"/>
    <w:rPr>
      <w:sz w:val="22"/>
    </w:rPr>
  </w:style>
  <w:style w:type="paragraph" w:customStyle="1" w:styleId="Char2">
    <w:name w:val="Char2"/>
    <w:basedOn w:val="Normal"/>
    <w:rsid w:val="00C3594A"/>
    <w:pPr>
      <w:spacing w:after="160" w:line="240" w:lineRule="exact"/>
    </w:pPr>
    <w:rPr>
      <w:rFonts w:ascii="Tahoma" w:hAnsi="Tahoma"/>
      <w:sz w:val="20"/>
      <w:lang w:val="en-US" w:eastAsia="en-US"/>
    </w:rPr>
  </w:style>
  <w:style w:type="paragraph" w:styleId="BodyText">
    <w:name w:val="Body Text"/>
    <w:basedOn w:val="Normal"/>
    <w:rsid w:val="00C168ED"/>
    <w:pPr>
      <w:spacing w:before="120" w:after="120"/>
    </w:pPr>
    <w:rPr>
      <w:rFonts w:ascii="Arial" w:hAnsi="Arial"/>
      <w:snapToGrid w:val="0"/>
      <w:sz w:val="20"/>
      <w:lang w:val="sv-SE" w:eastAsia="en-US"/>
    </w:rPr>
  </w:style>
  <w:style w:type="paragraph" w:styleId="BalloonText">
    <w:name w:val="Balloon Text"/>
    <w:basedOn w:val="Normal"/>
    <w:semiHidden/>
    <w:rsid w:val="00A95E19"/>
    <w:rPr>
      <w:rFonts w:ascii="Tahoma" w:hAnsi="Tahoma" w:cs="Tahoma"/>
      <w:sz w:val="16"/>
      <w:szCs w:val="16"/>
    </w:rPr>
  </w:style>
  <w:style w:type="character" w:styleId="CommentReference">
    <w:name w:val="annotation reference"/>
    <w:rsid w:val="00B34D84"/>
    <w:rPr>
      <w:sz w:val="16"/>
      <w:szCs w:val="16"/>
    </w:rPr>
  </w:style>
  <w:style w:type="paragraph" w:styleId="CommentText">
    <w:name w:val="annotation text"/>
    <w:basedOn w:val="Normal"/>
    <w:link w:val="CommentTextChar"/>
    <w:rsid w:val="00B34D84"/>
    <w:rPr>
      <w:sz w:val="20"/>
    </w:rPr>
  </w:style>
  <w:style w:type="character" w:customStyle="1" w:styleId="CommentTextChar">
    <w:name w:val="Comment Text Char"/>
    <w:basedOn w:val="DefaultParagraphFont"/>
    <w:link w:val="CommentText"/>
    <w:rsid w:val="00B34D84"/>
  </w:style>
  <w:style w:type="paragraph" w:styleId="CommentSubject">
    <w:name w:val="annotation subject"/>
    <w:basedOn w:val="CommentText"/>
    <w:next w:val="CommentText"/>
    <w:link w:val="CommentSubjectChar"/>
    <w:rsid w:val="00B34D84"/>
    <w:rPr>
      <w:b/>
      <w:bCs/>
    </w:rPr>
  </w:style>
  <w:style w:type="character" w:customStyle="1" w:styleId="CommentSubjectChar">
    <w:name w:val="Comment Subject Char"/>
    <w:link w:val="CommentSubject"/>
    <w:rsid w:val="00B34D84"/>
    <w:rPr>
      <w:b/>
      <w:bCs/>
    </w:rPr>
  </w:style>
  <w:style w:type="paragraph" w:styleId="Revision">
    <w:name w:val="Revision"/>
    <w:hidden/>
    <w:uiPriority w:val="99"/>
    <w:semiHidden/>
    <w:rsid w:val="00B34D84"/>
    <w:rPr>
      <w:sz w:val="24"/>
    </w:rPr>
  </w:style>
  <w:style w:type="character" w:customStyle="1" w:styleId="HeaderChar">
    <w:name w:val="Header Char"/>
    <w:link w:val="Header"/>
    <w:rsid w:val="004042E5"/>
    <w:rPr>
      <w:sz w:val="24"/>
    </w:rPr>
  </w:style>
  <w:style w:type="character" w:styleId="Hyperlink">
    <w:name w:val="Hyperlink"/>
    <w:rsid w:val="006C739A"/>
    <w:rPr>
      <w:color w:val="0563C1"/>
      <w:u w:val="single"/>
    </w:rPr>
  </w:style>
  <w:style w:type="character" w:customStyle="1" w:styleId="normaltextrun">
    <w:name w:val="normaltextrun"/>
    <w:rsid w:val="00F23FD6"/>
  </w:style>
  <w:style w:type="character" w:customStyle="1" w:styleId="eop">
    <w:name w:val="eop"/>
    <w:rsid w:val="00F23FD6"/>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locked/>
    <w:rsid w:val="0084658B"/>
  </w:style>
  <w:style w:type="paragraph" w:customStyle="1" w:styleId="CharCharChar">
    <w:name w:val="Char Char Char"/>
    <w:basedOn w:val="Normal"/>
    <w:link w:val="FootnoteReference"/>
    <w:rsid w:val="0084658B"/>
    <w:pPr>
      <w:spacing w:line="240" w:lineRule="exact"/>
    </w:pPr>
    <w:rPr>
      <w:sz w:val="20"/>
      <w:vertAlign w:val="superscript"/>
    </w:rPr>
  </w:style>
  <w:style w:type="paragraph" w:styleId="ListParagraph">
    <w:name w:val="List Paragraph"/>
    <w:basedOn w:val="Normal"/>
    <w:uiPriority w:val="34"/>
    <w:qFormat/>
    <w:rsid w:val="00F04A06"/>
    <w:pPr>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972975">
      <w:bodyDiv w:val="1"/>
      <w:marLeft w:val="0"/>
      <w:marRight w:val="0"/>
      <w:marTop w:val="0"/>
      <w:marBottom w:val="0"/>
      <w:divBdr>
        <w:top w:val="none" w:sz="0" w:space="0" w:color="auto"/>
        <w:left w:val="none" w:sz="0" w:space="0" w:color="auto"/>
        <w:bottom w:val="none" w:sz="0" w:space="0" w:color="auto"/>
        <w:right w:val="none" w:sz="0" w:space="0" w:color="auto"/>
      </w:divBdr>
    </w:div>
    <w:div w:id="923999990">
      <w:bodyDiv w:val="1"/>
      <w:marLeft w:val="0"/>
      <w:marRight w:val="0"/>
      <w:marTop w:val="0"/>
      <w:marBottom w:val="0"/>
      <w:divBdr>
        <w:top w:val="none" w:sz="0" w:space="0" w:color="auto"/>
        <w:left w:val="none" w:sz="0" w:space="0" w:color="auto"/>
        <w:bottom w:val="none" w:sz="0" w:space="0" w:color="auto"/>
        <w:right w:val="none" w:sz="0" w:space="0" w:color="auto"/>
      </w:divBdr>
    </w:div>
    <w:div w:id="1143153955">
      <w:bodyDiv w:val="1"/>
      <w:marLeft w:val="0"/>
      <w:marRight w:val="0"/>
      <w:marTop w:val="0"/>
      <w:marBottom w:val="0"/>
      <w:divBdr>
        <w:top w:val="none" w:sz="0" w:space="0" w:color="auto"/>
        <w:left w:val="none" w:sz="0" w:space="0" w:color="auto"/>
        <w:bottom w:val="none" w:sz="0" w:space="0" w:color="auto"/>
        <w:right w:val="none" w:sz="0" w:space="0" w:color="auto"/>
      </w:divBdr>
    </w:div>
    <w:div w:id="2068451119">
      <w:bodyDiv w:val="1"/>
      <w:marLeft w:val="0"/>
      <w:marRight w:val="0"/>
      <w:marTop w:val="0"/>
      <w:marBottom w:val="0"/>
      <w:divBdr>
        <w:top w:val="none" w:sz="0" w:space="0" w:color="auto"/>
        <w:left w:val="none" w:sz="0" w:space="0" w:color="auto"/>
        <w:bottom w:val="none" w:sz="0" w:space="0" w:color="auto"/>
        <w:right w:val="none" w:sz="0" w:space="0" w:color="auto"/>
      </w:divBdr>
      <w:divsChild>
        <w:div w:id="1309627644">
          <w:marLeft w:val="0"/>
          <w:marRight w:val="0"/>
          <w:marTop w:val="0"/>
          <w:marBottom w:val="0"/>
          <w:divBdr>
            <w:top w:val="none" w:sz="0" w:space="0" w:color="auto"/>
            <w:left w:val="none" w:sz="0" w:space="0" w:color="auto"/>
            <w:bottom w:val="none" w:sz="0" w:space="0" w:color="auto"/>
            <w:right w:val="none" w:sz="0" w:space="0" w:color="auto"/>
          </w:divBdr>
          <w:divsChild>
            <w:div w:id="987130598">
              <w:marLeft w:val="0"/>
              <w:marRight w:val="0"/>
              <w:marTop w:val="0"/>
              <w:marBottom w:val="0"/>
              <w:divBdr>
                <w:top w:val="none" w:sz="0" w:space="0" w:color="auto"/>
                <w:left w:val="none" w:sz="0" w:space="0" w:color="auto"/>
                <w:bottom w:val="none" w:sz="0" w:space="0" w:color="auto"/>
                <w:right w:val="none" w:sz="0" w:space="0" w:color="auto"/>
              </w:divBdr>
            </w:div>
            <w:div w:id="500387971">
              <w:marLeft w:val="0"/>
              <w:marRight w:val="0"/>
              <w:marTop w:val="0"/>
              <w:marBottom w:val="0"/>
              <w:divBdr>
                <w:top w:val="none" w:sz="0" w:space="0" w:color="auto"/>
                <w:left w:val="none" w:sz="0" w:space="0" w:color="auto"/>
                <w:bottom w:val="none" w:sz="0" w:space="0" w:color="auto"/>
                <w:right w:val="none" w:sz="0" w:space="0" w:color="auto"/>
              </w:divBdr>
            </w:div>
            <w:div w:id="137777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E032A-6D17-48FA-A03A-FCAB46C0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2346</Words>
  <Characters>13375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EVALUATION OF WORKS TENDER</vt:lpstr>
    </vt:vector>
  </TitlesOfParts>
  <Company>European Commission</Company>
  <LinksUpToDate>false</LinksUpToDate>
  <CharactersWithSpaces>15690</CharactersWithSpaces>
  <SharedDoc>false</SharedDoc>
  <HLinks>
    <vt:vector size="6" baseType="variant">
      <vt:variant>
        <vt:i4>6553645</vt:i4>
      </vt:variant>
      <vt:variant>
        <vt:i4>0</vt:i4>
      </vt:variant>
      <vt:variant>
        <vt:i4>0</vt:i4>
      </vt:variant>
      <vt:variant>
        <vt:i4>5</vt:i4>
      </vt:variant>
      <vt:variant>
        <vt:lpwstr>http://www.sanctionsmap.eu/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WORKS TENDER</dc:title>
  <dc:subject/>
  <dc:creator>kaiser helmut</dc:creator>
  <cp:keywords/>
  <cp:lastModifiedBy>Zoran Milovanović</cp:lastModifiedBy>
  <cp:revision>2</cp:revision>
  <cp:lastPrinted>2015-10-19T11:55:00Z</cp:lastPrinted>
  <dcterms:created xsi:type="dcterms:W3CDTF">2025-10-28T14:03:00Z</dcterms:created>
  <dcterms:modified xsi:type="dcterms:W3CDTF">2025-10-28T14:03:00Z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428461360</vt:i4>
  </property>
  <property fmtid="{D5CDD505-2E9C-101B-9397-08002B2CF9AE}" pid="3" name="_EmailSubject">
    <vt:lpwstr>Annexes services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lient">
    <vt:lpwstr>cajalja</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2023-04-04T08:22:32Z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2bce9975-0a98-4c5b-b318-7f26498ec53f</vt:lpwstr>
  </property>
  <property fmtid="{D5CDD505-2E9C-101B-9397-08002B2CF9AE}" pid="14" name="MSIP_Label_6bd9ddd1-4d20-43f6-abfa-fc3c07406f94_ContentBits">
    <vt:lpwstr>0</vt:lpwstr>
  </property>
</Properties>
</file>